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347"/>
        <w:gridCol w:w="7117"/>
      </w:tblGrid>
      <w:tr w:rsidR="003B5FE7" w:rsidRPr="006E6AD8" w14:paraId="22CC1C53" w14:textId="77777777" w:rsidTr="00A37A36">
        <w:tc>
          <w:tcPr>
            <w:tcW w:w="2347" w:type="dxa"/>
            <w:tcMar>
              <w:top w:w="0" w:type="dxa"/>
              <w:left w:w="108" w:type="dxa"/>
              <w:bottom w:w="0" w:type="dxa"/>
              <w:right w:w="108" w:type="dxa"/>
            </w:tcMar>
          </w:tcPr>
          <w:p w14:paraId="07C107C2" w14:textId="77777777" w:rsidR="003B5FE7" w:rsidRPr="00F62C21" w:rsidRDefault="003B5FE7" w:rsidP="00A37A36">
            <w:pPr>
              <w:jc w:val="center"/>
              <w:rPr>
                <w:rFonts w:ascii="Calibri" w:hAnsi="Calibri" w:cs="Calibri"/>
                <w:b/>
                <w:bCs/>
                <w:color w:val="404040"/>
                <w:sz w:val="28"/>
                <w:szCs w:val="28"/>
              </w:rPr>
            </w:pPr>
            <w:r w:rsidRPr="00F62C21">
              <w:rPr>
                <w:rFonts w:ascii="Calibri" w:hAnsi="Calibri" w:cs="Calibri"/>
                <w:b/>
                <w:bCs/>
                <w:color w:val="404040"/>
                <w:sz w:val="28"/>
                <w:szCs w:val="28"/>
              </w:rPr>
              <w:t>Nazwa dokumentu:</w:t>
            </w:r>
          </w:p>
          <w:p w14:paraId="135362DD" w14:textId="77777777" w:rsidR="003B5FE7" w:rsidRPr="00F62C21" w:rsidRDefault="003B5FE7" w:rsidP="00A37A36">
            <w:pPr>
              <w:jc w:val="center"/>
              <w:rPr>
                <w:rFonts w:ascii="Calibri" w:hAnsi="Calibri" w:cs="Calibri"/>
                <w:b/>
                <w:bCs/>
                <w:color w:val="404040"/>
                <w:sz w:val="28"/>
                <w:szCs w:val="28"/>
              </w:rPr>
            </w:pPr>
          </w:p>
        </w:tc>
        <w:tc>
          <w:tcPr>
            <w:tcW w:w="7117" w:type="dxa"/>
            <w:tcMar>
              <w:top w:w="0" w:type="dxa"/>
              <w:left w:w="108" w:type="dxa"/>
              <w:bottom w:w="0" w:type="dxa"/>
              <w:right w:w="108" w:type="dxa"/>
            </w:tcMar>
          </w:tcPr>
          <w:p w14:paraId="01047368" w14:textId="50FE4904" w:rsidR="003B5FE7" w:rsidRPr="00F62C21" w:rsidRDefault="00D40E7D" w:rsidP="00A37A36">
            <w:pPr>
              <w:ind w:right="34"/>
              <w:jc w:val="center"/>
              <w:rPr>
                <w:rFonts w:ascii="Calibri" w:hAnsi="Calibri" w:cs="Calibri"/>
                <w:b/>
                <w:bCs/>
                <w:color w:val="404040"/>
                <w:sz w:val="28"/>
                <w:szCs w:val="28"/>
                <w:u w:val="single"/>
              </w:rPr>
            </w:pPr>
            <w:r>
              <w:rPr>
                <w:rFonts w:ascii="Calibri" w:hAnsi="Calibri" w:cs="Calibri"/>
                <w:b/>
                <w:bCs/>
                <w:color w:val="404040"/>
                <w:sz w:val="28"/>
                <w:szCs w:val="28"/>
                <w:u w:val="single"/>
              </w:rPr>
              <w:t xml:space="preserve">Zał. nr. </w:t>
            </w:r>
            <w:r w:rsidR="00A201F2">
              <w:rPr>
                <w:rFonts w:ascii="Calibri" w:hAnsi="Calibri" w:cs="Calibri"/>
                <w:b/>
                <w:bCs/>
                <w:color w:val="404040"/>
                <w:sz w:val="28"/>
                <w:szCs w:val="28"/>
                <w:u w:val="single"/>
              </w:rPr>
              <w:t>6</w:t>
            </w:r>
            <w:r>
              <w:rPr>
                <w:rFonts w:ascii="Calibri" w:hAnsi="Calibri" w:cs="Calibri"/>
                <w:b/>
                <w:bCs/>
                <w:color w:val="404040"/>
                <w:sz w:val="28"/>
                <w:szCs w:val="28"/>
                <w:u w:val="single"/>
              </w:rPr>
              <w:t xml:space="preserve"> </w:t>
            </w:r>
            <w:r w:rsidR="00A201F2">
              <w:rPr>
                <w:rFonts w:ascii="Calibri" w:hAnsi="Calibri" w:cs="Calibri"/>
                <w:b/>
                <w:bCs/>
                <w:color w:val="404040"/>
                <w:sz w:val="28"/>
                <w:szCs w:val="28"/>
                <w:u w:val="single"/>
              </w:rPr>
              <w:t xml:space="preserve">Wymagania </w:t>
            </w:r>
            <w:r w:rsidR="00F755DD">
              <w:rPr>
                <w:rFonts w:ascii="Calibri" w:hAnsi="Calibri" w:cs="Calibri"/>
                <w:b/>
                <w:bCs/>
                <w:color w:val="404040"/>
                <w:sz w:val="28"/>
                <w:szCs w:val="28"/>
                <w:u w:val="single"/>
              </w:rPr>
              <w:t>fakultatywne</w:t>
            </w:r>
            <w:r w:rsidR="00A201F2">
              <w:rPr>
                <w:rFonts w:ascii="Calibri" w:hAnsi="Calibri" w:cs="Calibri"/>
                <w:b/>
                <w:bCs/>
                <w:color w:val="404040"/>
                <w:sz w:val="28"/>
                <w:szCs w:val="28"/>
                <w:u w:val="single"/>
              </w:rPr>
              <w:t xml:space="preserve"> do zaprezentowania na próbce</w:t>
            </w:r>
          </w:p>
        </w:tc>
      </w:tr>
      <w:tr w:rsidR="003B5FE7" w:rsidRPr="006E6AD8" w14:paraId="03FAC9B0" w14:textId="77777777" w:rsidTr="00A37A36">
        <w:tc>
          <w:tcPr>
            <w:tcW w:w="2347" w:type="dxa"/>
            <w:tcMar>
              <w:top w:w="0" w:type="dxa"/>
              <w:left w:w="108" w:type="dxa"/>
              <w:bottom w:w="0" w:type="dxa"/>
              <w:right w:w="108" w:type="dxa"/>
            </w:tcMar>
          </w:tcPr>
          <w:p w14:paraId="0B6750D5" w14:textId="77777777" w:rsidR="003B5FE7" w:rsidRPr="00F62C21" w:rsidRDefault="003B5FE7" w:rsidP="00A37A36">
            <w:pPr>
              <w:jc w:val="center"/>
              <w:rPr>
                <w:rFonts w:ascii="Calibri" w:hAnsi="Calibri" w:cs="Calibri"/>
                <w:b/>
                <w:bCs/>
                <w:color w:val="404040"/>
                <w:sz w:val="28"/>
                <w:szCs w:val="28"/>
              </w:rPr>
            </w:pPr>
            <w:r w:rsidRPr="00F62C21">
              <w:rPr>
                <w:rFonts w:ascii="Calibri" w:hAnsi="Calibri" w:cs="Calibri"/>
                <w:b/>
                <w:bCs/>
                <w:color w:val="404040"/>
                <w:sz w:val="28"/>
                <w:szCs w:val="28"/>
              </w:rPr>
              <w:t>Właściciel:</w:t>
            </w:r>
          </w:p>
        </w:tc>
        <w:tc>
          <w:tcPr>
            <w:tcW w:w="7117" w:type="dxa"/>
            <w:tcMar>
              <w:top w:w="0" w:type="dxa"/>
              <w:left w:w="108" w:type="dxa"/>
              <w:bottom w:w="0" w:type="dxa"/>
              <w:right w:w="108" w:type="dxa"/>
            </w:tcMar>
          </w:tcPr>
          <w:p w14:paraId="1594AE98" w14:textId="4188FDE6" w:rsidR="003B5FE7" w:rsidRPr="00F62C21" w:rsidRDefault="00F62C21" w:rsidP="00A37A36">
            <w:pPr>
              <w:ind w:right="34"/>
              <w:jc w:val="center"/>
              <w:rPr>
                <w:rFonts w:ascii="Calibri" w:hAnsi="Calibri" w:cs="Calibri"/>
                <w:color w:val="404040"/>
                <w:sz w:val="28"/>
                <w:szCs w:val="28"/>
                <w:lang w:val="en-US"/>
              </w:rPr>
            </w:pPr>
            <w:r w:rsidRPr="00F62C21">
              <w:rPr>
                <w:rFonts w:ascii="Calibri" w:hAnsi="Calibri" w:cs="Calibri"/>
                <w:color w:val="404040"/>
                <w:sz w:val="28"/>
                <w:szCs w:val="28"/>
                <w:lang w:val="en-US"/>
              </w:rPr>
              <w:t>SAMODZIELNY PUBLICZNY ZAKŁAD OPIEKI ZDROWOTNEJ W BOCHNI “SZPITAL POWIATOWY” IM. BŁ MARTY WIECKIEJ</w:t>
            </w:r>
          </w:p>
        </w:tc>
      </w:tr>
      <w:tr w:rsidR="003B5FE7" w:rsidRPr="006E6AD8" w14:paraId="7EE02F83" w14:textId="77777777" w:rsidTr="00A37A36">
        <w:tc>
          <w:tcPr>
            <w:tcW w:w="2347" w:type="dxa"/>
            <w:tcMar>
              <w:top w:w="0" w:type="dxa"/>
              <w:left w:w="108" w:type="dxa"/>
              <w:bottom w:w="0" w:type="dxa"/>
              <w:right w:w="108" w:type="dxa"/>
            </w:tcMar>
          </w:tcPr>
          <w:p w14:paraId="47181335" w14:textId="77777777" w:rsidR="003B5FE7" w:rsidRPr="00F62C21" w:rsidRDefault="003B5FE7" w:rsidP="00A37A36">
            <w:pPr>
              <w:ind w:right="308"/>
              <w:jc w:val="center"/>
              <w:rPr>
                <w:rFonts w:ascii="Calibri" w:hAnsi="Calibri" w:cs="Calibri"/>
                <w:color w:val="404040"/>
                <w:sz w:val="28"/>
                <w:szCs w:val="28"/>
              </w:rPr>
            </w:pPr>
            <w:r w:rsidRPr="00F62C21">
              <w:rPr>
                <w:rFonts w:ascii="Calibri" w:hAnsi="Calibri" w:cs="Calibri"/>
                <w:b/>
                <w:bCs/>
                <w:color w:val="404040"/>
                <w:sz w:val="28"/>
                <w:szCs w:val="28"/>
              </w:rPr>
              <w:t xml:space="preserve">Data dokumentu: </w:t>
            </w:r>
          </w:p>
          <w:p w14:paraId="01A5A52C" w14:textId="77777777" w:rsidR="003B5FE7" w:rsidRPr="00F62C21" w:rsidRDefault="003B5FE7" w:rsidP="00A37A36">
            <w:pPr>
              <w:jc w:val="center"/>
              <w:rPr>
                <w:rFonts w:ascii="Calibri" w:hAnsi="Calibri" w:cs="Calibri"/>
                <w:b/>
                <w:bCs/>
                <w:color w:val="404040"/>
                <w:sz w:val="28"/>
                <w:szCs w:val="28"/>
              </w:rPr>
            </w:pPr>
          </w:p>
        </w:tc>
        <w:tc>
          <w:tcPr>
            <w:tcW w:w="7117" w:type="dxa"/>
            <w:tcMar>
              <w:top w:w="0" w:type="dxa"/>
              <w:left w:w="108" w:type="dxa"/>
              <w:bottom w:w="0" w:type="dxa"/>
              <w:right w:w="108" w:type="dxa"/>
            </w:tcMar>
          </w:tcPr>
          <w:p w14:paraId="4ABE3ABD" w14:textId="1888C617" w:rsidR="003B5FE7" w:rsidRPr="00F62C21" w:rsidRDefault="009B060B" w:rsidP="00A37A36">
            <w:pPr>
              <w:jc w:val="center"/>
              <w:rPr>
                <w:rFonts w:ascii="Calibri" w:hAnsi="Calibri" w:cs="Calibri"/>
                <w:b/>
                <w:bCs/>
                <w:color w:val="404040"/>
                <w:sz w:val="28"/>
                <w:szCs w:val="28"/>
              </w:rPr>
            </w:pPr>
            <w:r>
              <w:rPr>
                <w:rFonts w:ascii="Calibri" w:hAnsi="Calibri" w:cs="Calibri"/>
                <w:b/>
                <w:bCs/>
                <w:color w:val="404040"/>
                <w:sz w:val="28"/>
                <w:szCs w:val="28"/>
              </w:rPr>
              <w:t>10</w:t>
            </w:r>
            <w:r w:rsidR="00F62C21" w:rsidRPr="00F62C21">
              <w:rPr>
                <w:rFonts w:ascii="Calibri" w:hAnsi="Calibri" w:cs="Calibri"/>
                <w:b/>
                <w:bCs/>
                <w:color w:val="404040"/>
                <w:sz w:val="28"/>
                <w:szCs w:val="28"/>
              </w:rPr>
              <w:t>.</w:t>
            </w:r>
            <w:r w:rsidR="00A201F2">
              <w:rPr>
                <w:rFonts w:ascii="Calibri" w:hAnsi="Calibri" w:cs="Calibri"/>
                <w:b/>
                <w:bCs/>
                <w:color w:val="404040"/>
                <w:sz w:val="28"/>
                <w:szCs w:val="28"/>
              </w:rPr>
              <w:t>0</w:t>
            </w:r>
            <w:r>
              <w:rPr>
                <w:rFonts w:ascii="Calibri" w:hAnsi="Calibri" w:cs="Calibri"/>
                <w:b/>
                <w:bCs/>
                <w:color w:val="404040"/>
                <w:sz w:val="28"/>
                <w:szCs w:val="28"/>
              </w:rPr>
              <w:t>3</w:t>
            </w:r>
            <w:r w:rsidR="00F62C21" w:rsidRPr="00F62C21">
              <w:rPr>
                <w:rFonts w:ascii="Calibri" w:hAnsi="Calibri" w:cs="Calibri"/>
                <w:b/>
                <w:bCs/>
                <w:color w:val="404040"/>
                <w:sz w:val="28"/>
                <w:szCs w:val="28"/>
              </w:rPr>
              <w:t>.202</w:t>
            </w:r>
            <w:r w:rsidR="00A201F2">
              <w:rPr>
                <w:rFonts w:ascii="Calibri" w:hAnsi="Calibri" w:cs="Calibri"/>
                <w:b/>
                <w:bCs/>
                <w:color w:val="404040"/>
                <w:sz w:val="28"/>
                <w:szCs w:val="28"/>
              </w:rPr>
              <w:t>6</w:t>
            </w:r>
            <w:r w:rsidR="00F62C21" w:rsidRPr="00F62C21">
              <w:rPr>
                <w:rFonts w:ascii="Calibri" w:hAnsi="Calibri" w:cs="Calibri"/>
                <w:b/>
                <w:bCs/>
                <w:color w:val="404040"/>
                <w:sz w:val="28"/>
                <w:szCs w:val="28"/>
              </w:rPr>
              <w:t>r</w:t>
            </w:r>
          </w:p>
        </w:tc>
      </w:tr>
      <w:tr w:rsidR="003B5FE7" w:rsidRPr="006E6AD8" w14:paraId="595BF4C3" w14:textId="77777777" w:rsidTr="00A37A36">
        <w:tc>
          <w:tcPr>
            <w:tcW w:w="2347" w:type="dxa"/>
            <w:tcMar>
              <w:top w:w="0" w:type="dxa"/>
              <w:left w:w="108" w:type="dxa"/>
              <w:bottom w:w="0" w:type="dxa"/>
              <w:right w:w="108" w:type="dxa"/>
            </w:tcMar>
          </w:tcPr>
          <w:p w14:paraId="798BAB7F" w14:textId="77777777" w:rsidR="003B5FE7" w:rsidRPr="00F62C21" w:rsidRDefault="003B5FE7" w:rsidP="00A37A36">
            <w:pPr>
              <w:ind w:right="308"/>
              <w:jc w:val="center"/>
              <w:rPr>
                <w:rFonts w:ascii="Calibri" w:hAnsi="Calibri" w:cs="Calibri"/>
                <w:b/>
                <w:bCs/>
                <w:color w:val="404040"/>
                <w:sz w:val="28"/>
                <w:szCs w:val="28"/>
              </w:rPr>
            </w:pPr>
            <w:r w:rsidRPr="00F62C21">
              <w:rPr>
                <w:rFonts w:ascii="Calibri" w:hAnsi="Calibri" w:cs="Calibri"/>
                <w:b/>
                <w:bCs/>
                <w:color w:val="404040"/>
                <w:sz w:val="28"/>
                <w:szCs w:val="28"/>
              </w:rPr>
              <w:t>Wersja:</w:t>
            </w:r>
          </w:p>
        </w:tc>
        <w:tc>
          <w:tcPr>
            <w:tcW w:w="7117" w:type="dxa"/>
            <w:tcMar>
              <w:top w:w="0" w:type="dxa"/>
              <w:left w:w="108" w:type="dxa"/>
              <w:bottom w:w="0" w:type="dxa"/>
              <w:right w:w="108" w:type="dxa"/>
            </w:tcMar>
          </w:tcPr>
          <w:p w14:paraId="7E3F3187" w14:textId="77777777" w:rsidR="003B5FE7" w:rsidRPr="00F62C21" w:rsidRDefault="003B5FE7" w:rsidP="00A37A36">
            <w:pPr>
              <w:jc w:val="center"/>
              <w:rPr>
                <w:rFonts w:ascii="Calibri" w:hAnsi="Calibri" w:cs="Calibri"/>
                <w:b/>
                <w:bCs/>
                <w:color w:val="404040"/>
                <w:sz w:val="28"/>
                <w:szCs w:val="28"/>
              </w:rPr>
            </w:pPr>
            <w:proofErr w:type="spellStart"/>
            <w:r w:rsidRPr="00F62C21">
              <w:rPr>
                <w:rFonts w:ascii="Calibri" w:hAnsi="Calibri" w:cs="Calibri"/>
                <w:b/>
                <w:bCs/>
                <w:color w:val="404040"/>
                <w:sz w:val="28"/>
                <w:szCs w:val="28"/>
              </w:rPr>
              <w:t>final</w:t>
            </w:r>
            <w:proofErr w:type="spellEnd"/>
          </w:p>
        </w:tc>
      </w:tr>
    </w:tbl>
    <w:p w14:paraId="37C9CC42" w14:textId="77777777" w:rsidR="003B5FE7" w:rsidRDefault="003B5FE7" w:rsidP="003B5FE7">
      <w:pPr>
        <w:pStyle w:val="Kategoria"/>
        <w:ind w:left="0" w:firstLine="0"/>
      </w:pPr>
    </w:p>
    <w:p w14:paraId="53ADDDA3" w14:textId="77777777" w:rsidR="003B5FE7" w:rsidRDefault="003B5FE7" w:rsidP="003B5FE7">
      <w:pPr>
        <w:pStyle w:val="Kategoria"/>
      </w:pPr>
    </w:p>
    <w:p w14:paraId="501C9200" w14:textId="77777777" w:rsidR="003B5FE7" w:rsidRDefault="003B5FE7" w:rsidP="003B5FE7">
      <w:pPr>
        <w:pStyle w:val="Kategoria"/>
      </w:pPr>
    </w:p>
    <w:p w14:paraId="7319F764" w14:textId="77777777" w:rsidR="003B5FE7" w:rsidRDefault="003B5FE7" w:rsidP="003B5FE7">
      <w:pPr>
        <w:pStyle w:val="Kategoria"/>
      </w:pPr>
    </w:p>
    <w:p w14:paraId="4634BF06" w14:textId="77777777" w:rsidR="003B5FE7" w:rsidRDefault="003B5FE7" w:rsidP="003B5FE7">
      <w:pPr>
        <w:pStyle w:val="Kategoria"/>
      </w:pPr>
    </w:p>
    <w:p w14:paraId="70912138" w14:textId="77777777" w:rsidR="003B5FE7" w:rsidRDefault="003B5FE7" w:rsidP="003B5FE7">
      <w:pPr>
        <w:pStyle w:val="Kategoria"/>
      </w:pPr>
    </w:p>
    <w:p w14:paraId="0AB44B98" w14:textId="77777777" w:rsidR="003B5FE7" w:rsidRDefault="003B5FE7" w:rsidP="003B5FE7">
      <w:pPr>
        <w:pStyle w:val="Kategoria"/>
      </w:pPr>
    </w:p>
    <w:p w14:paraId="41C4CF6D" w14:textId="77777777" w:rsidR="003B5FE7" w:rsidRDefault="003B5FE7" w:rsidP="003B5FE7">
      <w:pPr>
        <w:pStyle w:val="Kategoria"/>
      </w:pPr>
    </w:p>
    <w:p w14:paraId="36564DD5" w14:textId="77777777" w:rsidR="003B5FE7" w:rsidRDefault="003B5FE7" w:rsidP="003B5FE7">
      <w:pPr>
        <w:pStyle w:val="Kategoria"/>
      </w:pPr>
    </w:p>
    <w:p w14:paraId="27F4B7ED" w14:textId="77777777" w:rsidR="003B5FE7" w:rsidRDefault="003B5FE7" w:rsidP="003B5FE7">
      <w:pPr>
        <w:pStyle w:val="Kategoria"/>
      </w:pPr>
    </w:p>
    <w:p w14:paraId="7240C6E0" w14:textId="77777777" w:rsidR="003B5FE7" w:rsidRDefault="003B5FE7" w:rsidP="003B5FE7">
      <w:pPr>
        <w:pStyle w:val="Kategoria"/>
      </w:pPr>
      <w:r w:rsidRPr="00E64179">
        <w:rPr>
          <w:noProof/>
          <w:color w:val="2B579A"/>
          <w:shd w:val="clear" w:color="auto" w:fill="E6E6E6"/>
        </w:rPr>
        <mc:AlternateContent>
          <mc:Choice Requires="wps">
            <w:drawing>
              <wp:anchor distT="0" distB="0" distL="114300" distR="114300" simplePos="0" relativeHeight="251658240" behindDoc="0" locked="0" layoutInCell="1" allowOverlap="1" wp14:anchorId="2DE8574B" wp14:editId="4569A499">
                <wp:simplePos x="0" y="0"/>
                <wp:positionH relativeFrom="page">
                  <wp:posOffset>313230</wp:posOffset>
                </wp:positionH>
                <wp:positionV relativeFrom="page">
                  <wp:posOffset>6881429</wp:posOffset>
                </wp:positionV>
                <wp:extent cx="7114540" cy="654050"/>
                <wp:effectExtent l="0" t="0" r="0" b="0"/>
                <wp:wrapSquare wrapText="bothSides"/>
                <wp:docPr id="992473066" name="Pole tekstowe 992473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4540" cy="654050"/>
                        </a:xfrm>
                        <a:prstGeom prst="rect">
                          <a:avLst/>
                        </a:prstGeom>
                        <a:noFill/>
                        <a:ln>
                          <a:noFill/>
                          <a:prstDash/>
                        </a:ln>
                      </wps:spPr>
                      <wps:txbx>
                        <w:txbxContent>
                          <w:p w14:paraId="1E202F21" w14:textId="77777777" w:rsidR="00F37BB2" w:rsidRDefault="003B5FE7" w:rsidP="00F37BB2">
                            <w:pPr>
                              <w:pStyle w:val="Bezodstpw"/>
                              <w:ind w:left="709" w:hanging="2269"/>
                              <w:rPr>
                                <w:color w:val="5B9BD5"/>
                                <w:sz w:val="28"/>
                                <w:szCs w:val="28"/>
                              </w:rPr>
                            </w:pPr>
                            <w:r>
                              <w:rPr>
                                <w:color w:val="5B9BD5"/>
                                <w:sz w:val="28"/>
                                <w:szCs w:val="28"/>
                              </w:rPr>
                              <w:t xml:space="preserve">Adnotacje: </w:t>
                            </w:r>
                          </w:p>
                          <w:p w14:paraId="6E505B51" w14:textId="638C72E2" w:rsidR="003B5FE7" w:rsidRPr="006E6AD8" w:rsidRDefault="003B5FE7" w:rsidP="00F37BB2">
                            <w:pPr>
                              <w:pStyle w:val="Bezodstpw"/>
                              <w:ind w:left="709" w:hanging="2269"/>
                              <w:rPr>
                                <w:color w:val="5B9BD5"/>
                                <w:sz w:val="28"/>
                                <w:szCs w:val="28"/>
                              </w:rPr>
                            </w:pPr>
                            <w:r>
                              <w:rPr>
                                <w:color w:val="595959"/>
                              </w:rPr>
                              <w:t xml:space="preserve">Poniższy dokument został opracowany przez w oparciu o materiały zebrane podczas </w:t>
                            </w:r>
                            <w:r w:rsidR="00F62C21">
                              <w:rPr>
                                <w:color w:val="595959"/>
                              </w:rPr>
                              <w:t>analizy wewnętrznej</w:t>
                            </w:r>
                          </w:p>
                        </w:txbxContent>
                      </wps:txbx>
                      <wps:bodyPr vert="horz" wrap="square" lIns="1600200" tIns="0" rIns="685800" bIns="0" anchor="t" anchorCtr="0" compatLnSpc="1">
                        <a:spAutoFit/>
                      </wps:bodyPr>
                    </wps:wsp>
                  </a:graphicData>
                </a:graphic>
                <wp14:sizeRelH relativeFrom="page">
                  <wp14:pctWidth>0</wp14:pctWidth>
                </wp14:sizeRelH>
                <wp14:sizeRelV relativeFrom="page">
                  <wp14:pctHeight>0</wp14:pctHeight>
                </wp14:sizeRelV>
              </wp:anchor>
            </w:drawing>
          </mc:Choice>
          <mc:Fallback>
            <w:pict>
              <v:shapetype w14:anchorId="2DE8574B" id="_x0000_t202" coordsize="21600,21600" o:spt="202" path="m,l,21600r21600,l21600,xe">
                <v:stroke joinstyle="miter"/>
                <v:path gradientshapeok="t" o:connecttype="rect"/>
              </v:shapetype>
              <v:shape id="Pole tekstowe 992473066" o:spid="_x0000_s1026" type="#_x0000_t202" style="position:absolute;left:0;text-align:left;margin-left:24.65pt;margin-top:541.85pt;width:560.2pt;height:5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IuIyAEAAIADAAAOAAAAZHJzL2Uyb0RvYy54bWysU1GP0zAMfkfiP0R5Z21PtzFV607AdAhp&#10;AqTBD8jSZK1I4hBna8evx0l3GzreTveSOrZjf99nd/UwWsNOKmAPruHVrORMOQlt7w4N//nj8d2S&#10;M4zCtcKAUw0/K+QP67dvVoOv1R10YFoVGBVxWA++4V2Mvi4KlJ2yAmfglaOghmBFpGs4FG0QA1W3&#10;prgry0UxQGh9AKkQybuZgnyd62utZPymNarITMMJW8xnyOc+ncV6JepDEL7r5QWGeAEKK3pHTa+l&#10;NiIKdgz9f6VsLwMg6DiTYAvQupcqcyA2VfmMza4TXmUuJA76q0z4emXl19POfw8sjh9hpAFmEui3&#10;IH8haVMMHutLTtIUa6TsRHTUwaYvUWD0kLQ9X/VUY2SSnO+r6n5+TyFJsQVZ8yx4cXvtA8bPCixL&#10;RsMDzSsjEKctxtRf1E8pqZmDx96YPDPjnjlS3kZgN71K4Qx+wpuQx3E/UjCZe2jPRJr2lpp2EP5w&#10;NtAONBx/H0VQnJkvjkSuFmVJS0Zrk69khGwslvNlcu+f3MJJqtLwyNlkforTjtGQvYhbt/PyJu6H&#10;YyQemd4NzAUujTmzvqxk2qN/7znr9uOs/wIAAP//AwBQSwMEFAAGAAgAAAAhADcH+dDgAAAADQEA&#10;AA8AAABkcnMvZG93bnJldi54bWxMj8FOwzAQRO9I/IO1SNyoU4rSNMSpIBUcOFSi8AGuvSRR43UU&#10;O23692xOcJvdGc2+LbaT68QZh9B6UrBcJCCQjLct1Qq+v94eMhAharK684QKrhhgW97eFDq3/kKf&#10;eD7EWnAJhVwraGLscymDadDpsPA9Ens/fnA68jjU0g76wuWuk49JkkqnW+ILje6xatCcDqNTsPvQ&#10;bZVKs9+P7XVHpziZ6v1Vqfu76eUZRMQp/oVhxmd0KJnp6EeyQXQKnjYrTvI+yVZrEHNimW5YHWeV&#10;pWuQZSH/f1H+AgAA//8DAFBLAQItABQABgAIAAAAIQC2gziS/gAAAOEBAAATAAAAAAAAAAAAAAAA&#10;AAAAAABbQ29udGVudF9UeXBlc10ueG1sUEsBAi0AFAAGAAgAAAAhADj9If/WAAAAlAEAAAsAAAAA&#10;AAAAAAAAAAAALwEAAF9yZWxzLy5yZWxzUEsBAi0AFAAGAAgAAAAhAEpoi4jIAQAAgAMAAA4AAAAA&#10;AAAAAAAAAAAALgIAAGRycy9lMm9Eb2MueG1sUEsBAi0AFAAGAAgAAAAhADcH+dDgAAAADQEAAA8A&#10;AAAAAAAAAAAAAAAAIgQAAGRycy9kb3ducmV2LnhtbFBLBQYAAAAABAAEAPMAAAAvBQAAAAA=&#10;" filled="f" stroked="f">
                <v:textbox style="mso-fit-shape-to-text:t" inset="126pt,0,54pt,0">
                  <w:txbxContent>
                    <w:p w14:paraId="1E202F21" w14:textId="77777777" w:rsidR="00F37BB2" w:rsidRDefault="003B5FE7" w:rsidP="00F37BB2">
                      <w:pPr>
                        <w:pStyle w:val="Bezodstpw"/>
                        <w:ind w:left="709" w:hanging="2269"/>
                        <w:rPr>
                          <w:color w:val="5B9BD5"/>
                          <w:sz w:val="28"/>
                          <w:szCs w:val="28"/>
                        </w:rPr>
                      </w:pPr>
                      <w:r>
                        <w:rPr>
                          <w:color w:val="5B9BD5"/>
                          <w:sz w:val="28"/>
                          <w:szCs w:val="28"/>
                        </w:rPr>
                        <w:t xml:space="preserve">Adnotacje: </w:t>
                      </w:r>
                    </w:p>
                    <w:p w14:paraId="6E505B51" w14:textId="638C72E2" w:rsidR="003B5FE7" w:rsidRPr="006E6AD8" w:rsidRDefault="003B5FE7" w:rsidP="00F37BB2">
                      <w:pPr>
                        <w:pStyle w:val="Bezodstpw"/>
                        <w:ind w:left="709" w:hanging="2269"/>
                        <w:rPr>
                          <w:color w:val="5B9BD5"/>
                          <w:sz w:val="28"/>
                          <w:szCs w:val="28"/>
                        </w:rPr>
                      </w:pPr>
                      <w:r>
                        <w:rPr>
                          <w:color w:val="595959"/>
                        </w:rPr>
                        <w:t xml:space="preserve">Poniższy dokument został opracowany przez w oparciu o materiały zebrane podczas </w:t>
                      </w:r>
                      <w:r w:rsidR="00F62C21">
                        <w:rPr>
                          <w:color w:val="595959"/>
                        </w:rPr>
                        <w:t>analizy wewnętrznej</w:t>
                      </w:r>
                    </w:p>
                  </w:txbxContent>
                </v:textbox>
                <w10:wrap type="square" anchorx="page" anchory="page"/>
              </v:shape>
            </w:pict>
          </mc:Fallback>
        </mc:AlternateContent>
      </w:r>
    </w:p>
    <w:p w14:paraId="3A1A8007" w14:textId="77777777" w:rsidR="003B5FE7" w:rsidRDefault="003B5FE7" w:rsidP="003B5FE7">
      <w:pPr>
        <w:pStyle w:val="Kategoria"/>
      </w:pPr>
    </w:p>
    <w:p w14:paraId="25AE61BD" w14:textId="77777777" w:rsidR="003B5FE7" w:rsidRDefault="003B5FE7" w:rsidP="003B5FE7">
      <w:pPr>
        <w:pStyle w:val="Kategoria"/>
      </w:pPr>
    </w:p>
    <w:p w14:paraId="3930AADF" w14:textId="77777777" w:rsidR="00F62C21" w:rsidRDefault="00F62C21" w:rsidP="003B5FE7">
      <w:pPr>
        <w:pStyle w:val="Kategoria"/>
      </w:pPr>
    </w:p>
    <w:p w14:paraId="01842520" w14:textId="77777777" w:rsidR="00F62C21" w:rsidRDefault="00F62C21" w:rsidP="003B5FE7">
      <w:pPr>
        <w:pStyle w:val="Kategoria"/>
      </w:pPr>
    </w:p>
    <w:p w14:paraId="169BB0C5" w14:textId="3581D9FA" w:rsidR="00F755DD" w:rsidRDefault="00A201F2" w:rsidP="007B6A46">
      <w:pPr>
        <w:pStyle w:val="Kategoria"/>
        <w:jc w:val="center"/>
      </w:pPr>
      <w:r>
        <w:lastRenderedPageBreak/>
        <w:t xml:space="preserve">Wymagania funkcjonalne </w:t>
      </w:r>
      <w:r w:rsidR="006037BD">
        <w:t xml:space="preserve">fakultatywne </w:t>
      </w:r>
      <w:r>
        <w:t>do zaprezentowania na próbce</w:t>
      </w:r>
      <w:r w:rsidR="00DC0B08">
        <w:t xml:space="preserve"> – informacje ogólne</w:t>
      </w:r>
    </w:p>
    <w:p w14:paraId="006DBCB2" w14:textId="77777777" w:rsidR="00F755DD" w:rsidRPr="007B6A46" w:rsidRDefault="00F755DD" w:rsidP="007B6A46">
      <w:pPr>
        <w:pStyle w:val="Tekstpodstawowy"/>
        <w:spacing w:after="0" w:line="360" w:lineRule="auto"/>
        <w:jc w:val="both"/>
        <w:rPr>
          <w:rFonts w:ascii="Calibri" w:hAnsi="Calibri" w:cs="Calibri"/>
          <w:color w:val="auto"/>
          <w:sz w:val="24"/>
          <w:szCs w:val="24"/>
          <w:lang w:val="pl-PL"/>
        </w:rPr>
      </w:pPr>
      <w:r w:rsidRPr="007B6A46">
        <w:rPr>
          <w:rFonts w:ascii="Calibri" w:hAnsi="Calibri" w:cs="Calibri"/>
          <w:color w:val="auto"/>
          <w:sz w:val="24"/>
          <w:szCs w:val="24"/>
          <w:lang w:val="pl-PL"/>
        </w:rPr>
        <w:t>Wykonawca dla każdej funkcjonalności wskaże w kolumnie nr 3, właściwą odpowiedź:</w:t>
      </w:r>
    </w:p>
    <w:p w14:paraId="0CECB609" w14:textId="789EE0A3" w:rsidR="00F755DD" w:rsidRPr="007B6A46" w:rsidRDefault="00F755DD" w:rsidP="007B6A46">
      <w:pPr>
        <w:pStyle w:val="Tekstpodstawowy"/>
        <w:numPr>
          <w:ilvl w:val="0"/>
          <w:numId w:val="10"/>
        </w:numPr>
        <w:spacing w:after="0" w:line="360" w:lineRule="auto"/>
        <w:jc w:val="both"/>
        <w:rPr>
          <w:rFonts w:ascii="Calibri" w:hAnsi="Calibri" w:cs="Calibri"/>
          <w:color w:val="auto"/>
          <w:sz w:val="24"/>
          <w:szCs w:val="24"/>
          <w:lang w:val="pl-PL"/>
        </w:rPr>
      </w:pPr>
      <w:r w:rsidRPr="007B6A46">
        <w:rPr>
          <w:rFonts w:ascii="Calibri" w:hAnsi="Calibri" w:cs="Calibri"/>
          <w:color w:val="auto"/>
          <w:sz w:val="24"/>
          <w:szCs w:val="24"/>
          <w:lang w:val="pl-PL"/>
        </w:rPr>
        <w:t>TAK – oznacza, że oferowany System</w:t>
      </w:r>
      <w:r>
        <w:rPr>
          <w:rFonts w:ascii="Calibri" w:hAnsi="Calibri" w:cs="Calibri"/>
          <w:color w:val="auto"/>
          <w:sz w:val="24"/>
          <w:szCs w:val="24"/>
          <w:lang w:val="pl-PL"/>
        </w:rPr>
        <w:t xml:space="preserve"> Informatyczny</w:t>
      </w:r>
      <w:r w:rsidRPr="007B6A46">
        <w:rPr>
          <w:rFonts w:ascii="Calibri" w:hAnsi="Calibri" w:cs="Calibri"/>
          <w:color w:val="auto"/>
          <w:sz w:val="24"/>
          <w:szCs w:val="24"/>
          <w:lang w:val="pl-PL"/>
        </w:rPr>
        <w:t xml:space="preserve"> posiada daną funkcjonalność w chwili składania oferty. </w:t>
      </w:r>
    </w:p>
    <w:p w14:paraId="701021AD" w14:textId="138650E7" w:rsidR="00F755DD" w:rsidRPr="007B6A46" w:rsidRDefault="00F755DD" w:rsidP="007B6A46">
      <w:pPr>
        <w:pStyle w:val="Tekstpodstawowy"/>
        <w:numPr>
          <w:ilvl w:val="0"/>
          <w:numId w:val="10"/>
        </w:numPr>
        <w:spacing w:after="0" w:line="360" w:lineRule="auto"/>
        <w:jc w:val="both"/>
        <w:rPr>
          <w:rFonts w:ascii="Calibri" w:hAnsi="Calibri" w:cs="Calibri"/>
          <w:color w:val="auto"/>
          <w:sz w:val="24"/>
          <w:szCs w:val="24"/>
          <w:lang w:val="pl-PL"/>
        </w:rPr>
      </w:pPr>
      <w:bookmarkStart w:id="0" w:name="_Hlk62667935"/>
      <w:r w:rsidRPr="007B6A46">
        <w:rPr>
          <w:rFonts w:ascii="Calibri" w:hAnsi="Calibri" w:cs="Calibri"/>
          <w:color w:val="auto"/>
          <w:sz w:val="24"/>
          <w:szCs w:val="24"/>
          <w:lang w:val="pl-PL"/>
        </w:rPr>
        <w:t>NIE – oznacza, że oferowany System</w:t>
      </w:r>
      <w:r>
        <w:rPr>
          <w:rFonts w:ascii="Calibri" w:hAnsi="Calibri" w:cs="Calibri"/>
          <w:color w:val="auto"/>
          <w:sz w:val="24"/>
          <w:szCs w:val="24"/>
          <w:lang w:val="pl-PL"/>
        </w:rPr>
        <w:t xml:space="preserve"> Informatyczny</w:t>
      </w:r>
      <w:r w:rsidRPr="00A818FD">
        <w:rPr>
          <w:rFonts w:ascii="Calibri" w:hAnsi="Calibri" w:cs="Calibri"/>
          <w:color w:val="auto"/>
          <w:sz w:val="24"/>
          <w:szCs w:val="24"/>
          <w:lang w:val="pl-PL"/>
        </w:rPr>
        <w:t xml:space="preserve"> </w:t>
      </w:r>
      <w:r w:rsidRPr="007B6A46">
        <w:rPr>
          <w:rFonts w:ascii="Calibri" w:hAnsi="Calibri" w:cs="Calibri"/>
          <w:color w:val="auto"/>
          <w:sz w:val="24"/>
          <w:szCs w:val="24"/>
          <w:lang w:val="pl-PL"/>
        </w:rPr>
        <w:t xml:space="preserve">nie posiada danej funkcjonalności w chwili składania oferty. </w:t>
      </w:r>
    </w:p>
    <w:bookmarkEnd w:id="0"/>
    <w:p w14:paraId="35E8EE36" w14:textId="77777777" w:rsidR="00F755DD" w:rsidRPr="007B6A46" w:rsidRDefault="00F755DD" w:rsidP="007B6A46">
      <w:pPr>
        <w:spacing w:line="360" w:lineRule="auto"/>
        <w:jc w:val="both"/>
        <w:rPr>
          <w:rFonts w:ascii="Calibri" w:hAnsi="Calibri" w:cs="Calibri"/>
        </w:rPr>
      </w:pPr>
      <w:r w:rsidRPr="007B6A46">
        <w:rPr>
          <w:rFonts w:ascii="Calibri" w:hAnsi="Calibri" w:cs="Calibri"/>
        </w:rPr>
        <w:t>Poprzez wpisanie w ostatnią kolumnę tabeli słowa TAK, Wykonawca potwierdza:</w:t>
      </w:r>
    </w:p>
    <w:p w14:paraId="44074F2E" w14:textId="6FD42EF8" w:rsidR="00F755DD" w:rsidRPr="007B6A46" w:rsidRDefault="00F755DD" w:rsidP="007B6A46">
      <w:pPr>
        <w:pStyle w:val="Akapitzlist"/>
        <w:numPr>
          <w:ilvl w:val="0"/>
          <w:numId w:val="9"/>
        </w:numPr>
        <w:spacing w:line="360" w:lineRule="auto"/>
        <w:jc w:val="both"/>
        <w:rPr>
          <w:rFonts w:ascii="Calibri" w:hAnsi="Calibri" w:cs="Calibri"/>
        </w:rPr>
      </w:pPr>
      <w:r w:rsidRPr="007B6A46">
        <w:rPr>
          <w:rFonts w:ascii="Calibri" w:hAnsi="Calibri" w:cs="Calibri"/>
        </w:rPr>
        <w:t xml:space="preserve">spełnienie oznaczonych wymagań funkcjonalnych przez oferowany </w:t>
      </w:r>
      <w:r>
        <w:rPr>
          <w:rFonts w:ascii="Calibri" w:hAnsi="Calibri" w:cs="Calibri"/>
        </w:rPr>
        <w:t>System Informatyczny</w:t>
      </w:r>
      <w:r w:rsidRPr="00A818FD">
        <w:rPr>
          <w:rFonts w:ascii="Calibri" w:hAnsi="Calibri" w:cs="Calibri"/>
        </w:rPr>
        <w:t xml:space="preserve"> </w:t>
      </w:r>
      <w:r w:rsidRPr="007B6A46">
        <w:rPr>
          <w:rFonts w:ascii="Calibri" w:hAnsi="Calibri" w:cs="Calibri"/>
        </w:rPr>
        <w:t xml:space="preserve">na dzień składania ofert. </w:t>
      </w:r>
    </w:p>
    <w:p w14:paraId="67756F13" w14:textId="77777777" w:rsidR="00F755DD" w:rsidRPr="007B6A46" w:rsidRDefault="00F755DD" w:rsidP="007B6A46">
      <w:pPr>
        <w:pStyle w:val="Akapitzlist"/>
        <w:numPr>
          <w:ilvl w:val="0"/>
          <w:numId w:val="9"/>
        </w:numPr>
        <w:spacing w:line="360" w:lineRule="auto"/>
        <w:jc w:val="both"/>
        <w:rPr>
          <w:rFonts w:ascii="Calibri" w:hAnsi="Calibri" w:cs="Calibri"/>
        </w:rPr>
      </w:pPr>
      <w:r w:rsidRPr="007B6A46">
        <w:rPr>
          <w:rFonts w:ascii="Calibri" w:hAnsi="Calibri" w:cs="Calibri"/>
        </w:rPr>
        <w:t>przedstawienie oznaczonych wymagań w trakcie prezentacji próbki po złożeniu oferty w terminie wyznaczonym przez Zamawiającego</w:t>
      </w:r>
    </w:p>
    <w:p w14:paraId="1F33242A" w14:textId="77777777" w:rsidR="00F755DD" w:rsidRPr="007B6A46" w:rsidRDefault="00F755DD" w:rsidP="007B6A46">
      <w:pPr>
        <w:pStyle w:val="Akapitzlist"/>
        <w:numPr>
          <w:ilvl w:val="0"/>
          <w:numId w:val="9"/>
        </w:numPr>
        <w:spacing w:line="360" w:lineRule="auto"/>
        <w:jc w:val="both"/>
        <w:rPr>
          <w:rFonts w:ascii="Calibri" w:hAnsi="Calibri" w:cs="Calibri"/>
        </w:rPr>
      </w:pPr>
      <w:r w:rsidRPr="007B6A46">
        <w:rPr>
          <w:rFonts w:ascii="Calibri" w:hAnsi="Calibri" w:cs="Calibri"/>
        </w:rPr>
        <w:t>dostarczenie i wdrożenie oznaczonych wymagań w ramach zamówienia.</w:t>
      </w:r>
    </w:p>
    <w:p w14:paraId="07FF2731" w14:textId="50FCFFD1" w:rsidR="00F755DD" w:rsidRPr="007B6A46" w:rsidRDefault="00F755DD" w:rsidP="007B6A46">
      <w:pPr>
        <w:spacing w:line="360" w:lineRule="auto"/>
        <w:contextualSpacing/>
        <w:jc w:val="both"/>
        <w:rPr>
          <w:rFonts w:ascii="Calibri" w:hAnsi="Calibri" w:cs="Calibri"/>
        </w:rPr>
      </w:pPr>
      <w:r w:rsidRPr="007B6A46">
        <w:rPr>
          <w:rFonts w:ascii="Calibri" w:hAnsi="Calibri" w:cs="Calibri"/>
        </w:rPr>
        <w:t xml:space="preserve">Brak przedstawienia danej funkcjonalności na prezentacji próbki mimo wpisania przez Wykonawcę słowa TAK będzie skutkowało </w:t>
      </w:r>
      <w:r>
        <w:rPr>
          <w:rFonts w:ascii="Calibri" w:hAnsi="Calibri" w:cs="Calibri"/>
        </w:rPr>
        <w:t>brakiem przyznania punktów</w:t>
      </w:r>
      <w:r w:rsidRPr="007B6A46">
        <w:rPr>
          <w:rFonts w:ascii="Calibri" w:hAnsi="Calibri" w:cs="Calibri"/>
        </w:rPr>
        <w:t>.</w:t>
      </w:r>
    </w:p>
    <w:p w14:paraId="628F44A9" w14:textId="246B7288" w:rsidR="00F755DD" w:rsidRPr="007B6A46" w:rsidRDefault="00F755DD" w:rsidP="007B6A46">
      <w:pPr>
        <w:spacing w:line="360" w:lineRule="auto"/>
        <w:jc w:val="both"/>
        <w:rPr>
          <w:rFonts w:ascii="Calibri" w:hAnsi="Calibri" w:cs="Calibri"/>
        </w:rPr>
      </w:pPr>
      <w:r w:rsidRPr="007B6A46">
        <w:rPr>
          <w:rFonts w:ascii="Calibri" w:hAnsi="Calibri" w:cs="Calibri"/>
        </w:rPr>
        <w:t xml:space="preserve">Wpisanie jakiegokolwiek innego słowa lub brak wpisu będzie traktowany przez Zamawiającego jako wpisanie NIE. Wpisanie przy jakimkolwiek wymaganiu słowa NIE będzie równoznacznie z </w:t>
      </w:r>
      <w:r>
        <w:rPr>
          <w:rFonts w:ascii="Calibri" w:hAnsi="Calibri" w:cs="Calibri"/>
        </w:rPr>
        <w:t>brakiem przyznania punktów</w:t>
      </w:r>
      <w:r w:rsidR="006037BD">
        <w:rPr>
          <w:rFonts w:ascii="Calibri" w:hAnsi="Calibri" w:cs="Calibri"/>
        </w:rPr>
        <w:t xml:space="preserve"> za prezentację danego wymagania</w:t>
      </w:r>
      <w:r w:rsidRPr="007B6A46">
        <w:rPr>
          <w:rFonts w:ascii="Calibri" w:hAnsi="Calibri" w:cs="Calibri"/>
        </w:rPr>
        <w:t>.</w:t>
      </w:r>
    </w:p>
    <w:p w14:paraId="41895FD4" w14:textId="77777777" w:rsidR="00F755DD" w:rsidRDefault="00F755DD" w:rsidP="00F755DD">
      <w:pPr>
        <w:spacing w:line="360" w:lineRule="auto"/>
        <w:jc w:val="both"/>
        <w:rPr>
          <w:rFonts w:ascii="Calibri" w:hAnsi="Calibri" w:cs="Calibri"/>
        </w:rPr>
      </w:pPr>
    </w:p>
    <w:p w14:paraId="60E5BC7B" w14:textId="3AAE8BB3" w:rsidR="00A201F2" w:rsidRDefault="00A201F2" w:rsidP="007B6A46">
      <w:pPr>
        <w:spacing w:line="360" w:lineRule="auto"/>
        <w:jc w:val="both"/>
        <w:rPr>
          <w:rFonts w:ascii="Calibri" w:hAnsi="Calibri" w:cs="Calibri"/>
        </w:rPr>
      </w:pPr>
    </w:p>
    <w:p w14:paraId="2D7C7B8A" w14:textId="77777777" w:rsidR="007C4547" w:rsidRDefault="007C4547" w:rsidP="00DC0B08">
      <w:pPr>
        <w:spacing w:line="360" w:lineRule="auto"/>
        <w:jc w:val="both"/>
        <w:rPr>
          <w:rFonts w:ascii="Calibri" w:hAnsi="Calibri" w:cs="Calibri"/>
        </w:rPr>
      </w:pPr>
    </w:p>
    <w:p w14:paraId="509FDB07" w14:textId="77777777" w:rsidR="007C4547" w:rsidRDefault="007C4547" w:rsidP="00DC0B08">
      <w:pPr>
        <w:spacing w:line="360" w:lineRule="auto"/>
        <w:jc w:val="both"/>
        <w:rPr>
          <w:rFonts w:ascii="Calibri" w:hAnsi="Calibri" w:cs="Calibri"/>
        </w:rPr>
      </w:pPr>
    </w:p>
    <w:p w14:paraId="3866AC4A" w14:textId="77777777" w:rsidR="007C4547" w:rsidRDefault="007C4547" w:rsidP="00DC0B08">
      <w:pPr>
        <w:spacing w:line="360" w:lineRule="auto"/>
        <w:jc w:val="both"/>
        <w:rPr>
          <w:rFonts w:ascii="Calibri" w:hAnsi="Calibri" w:cs="Calibri"/>
        </w:rPr>
      </w:pPr>
    </w:p>
    <w:p w14:paraId="688158FB" w14:textId="77777777" w:rsidR="007C4547" w:rsidRDefault="007C4547" w:rsidP="00DC0B08">
      <w:pPr>
        <w:spacing w:line="360" w:lineRule="auto"/>
        <w:jc w:val="both"/>
        <w:rPr>
          <w:rFonts w:ascii="Calibri" w:hAnsi="Calibri" w:cs="Calibri"/>
        </w:rPr>
      </w:pPr>
    </w:p>
    <w:p w14:paraId="337B06D4" w14:textId="77777777" w:rsidR="007C4547" w:rsidRDefault="007C4547" w:rsidP="00DC0B08">
      <w:pPr>
        <w:spacing w:line="360" w:lineRule="auto"/>
        <w:jc w:val="both"/>
        <w:rPr>
          <w:rFonts w:ascii="Calibri" w:hAnsi="Calibri" w:cs="Calibri"/>
        </w:rPr>
      </w:pPr>
    </w:p>
    <w:p w14:paraId="4CCF9E59" w14:textId="77777777" w:rsidR="007C4547" w:rsidRDefault="007C4547" w:rsidP="00DC0B08">
      <w:pPr>
        <w:spacing w:line="360" w:lineRule="auto"/>
        <w:jc w:val="both"/>
        <w:rPr>
          <w:rFonts w:ascii="Calibri" w:hAnsi="Calibri" w:cs="Calibri"/>
        </w:rPr>
      </w:pPr>
    </w:p>
    <w:p w14:paraId="1E92F05E" w14:textId="77777777" w:rsidR="00F37BB2" w:rsidRDefault="00F37BB2" w:rsidP="00DC0B08">
      <w:pPr>
        <w:spacing w:line="360" w:lineRule="auto"/>
        <w:jc w:val="both"/>
        <w:rPr>
          <w:rFonts w:ascii="Calibri" w:hAnsi="Calibri" w:cs="Calibri"/>
        </w:rPr>
      </w:pPr>
    </w:p>
    <w:p w14:paraId="7E68F112" w14:textId="53BCD576" w:rsidR="00F37BB2" w:rsidRDefault="00F37BB2">
      <w:pPr>
        <w:rPr>
          <w:rFonts w:ascii="Calibri" w:hAnsi="Calibri" w:cs="Calibri"/>
        </w:rPr>
      </w:pPr>
      <w:r>
        <w:rPr>
          <w:rFonts w:ascii="Calibri" w:hAnsi="Calibri" w:cs="Calibri"/>
        </w:rPr>
        <w:br w:type="page"/>
      </w:r>
    </w:p>
    <w:p w14:paraId="6DB9A19F" w14:textId="0EFF3C62" w:rsidR="00DC0B08" w:rsidRPr="00A63DF3" w:rsidRDefault="00DC0B08" w:rsidP="00032ED8">
      <w:pPr>
        <w:pStyle w:val="Kategoria"/>
        <w:jc w:val="center"/>
      </w:pPr>
      <w:r>
        <w:lastRenderedPageBreak/>
        <w:t>Wymagania funkcjonalne do zaprezentowania na próbce – Tabela wymagań</w:t>
      </w:r>
    </w:p>
    <w:p w14:paraId="057A48A7" w14:textId="77777777" w:rsidR="00DC0B08" w:rsidRPr="00A63DF3" w:rsidRDefault="00DC0B08" w:rsidP="00DC0B08">
      <w:pPr>
        <w:spacing w:line="360" w:lineRule="auto"/>
        <w:jc w:val="both"/>
        <w:rPr>
          <w:rFonts w:ascii="Calibri" w:hAnsi="Calibri" w:cs="Calibri"/>
        </w:rPr>
      </w:pPr>
    </w:p>
    <w:tbl>
      <w:tblPr>
        <w:tblStyle w:val="Tabela-Siatka"/>
        <w:tblW w:w="0" w:type="auto"/>
        <w:tblLook w:val="04A0" w:firstRow="1" w:lastRow="0" w:firstColumn="1" w:lastColumn="0" w:noHBand="0" w:noVBand="1"/>
      </w:tblPr>
      <w:tblGrid>
        <w:gridCol w:w="1267"/>
        <w:gridCol w:w="4398"/>
        <w:gridCol w:w="2270"/>
        <w:gridCol w:w="1127"/>
      </w:tblGrid>
      <w:tr w:rsidR="00032ED8" w14:paraId="42B1FE30" w14:textId="109E6010" w:rsidTr="00C35903">
        <w:tc>
          <w:tcPr>
            <w:tcW w:w="1267" w:type="dxa"/>
          </w:tcPr>
          <w:p w14:paraId="2590011D" w14:textId="21A43FC1" w:rsidR="00032ED8" w:rsidRPr="003B5671" w:rsidRDefault="00032ED8" w:rsidP="00DC0B08">
            <w:pPr>
              <w:spacing w:line="360" w:lineRule="auto"/>
              <w:jc w:val="center"/>
              <w:rPr>
                <w:rFonts w:ascii="Calibri" w:hAnsi="Calibri" w:cs="Calibri"/>
                <w:b/>
                <w:bCs/>
                <w:sz w:val="22"/>
                <w:szCs w:val="22"/>
              </w:rPr>
            </w:pPr>
            <w:r w:rsidRPr="003B5671">
              <w:rPr>
                <w:rFonts w:ascii="Calibri" w:hAnsi="Calibri" w:cs="Calibri"/>
                <w:b/>
                <w:bCs/>
                <w:sz w:val="22"/>
                <w:szCs w:val="22"/>
              </w:rPr>
              <w:t>Numer wymagania</w:t>
            </w:r>
          </w:p>
        </w:tc>
        <w:tc>
          <w:tcPr>
            <w:tcW w:w="4398" w:type="dxa"/>
          </w:tcPr>
          <w:p w14:paraId="20877095" w14:textId="6872DA6C" w:rsidR="00032ED8" w:rsidRPr="003B5671" w:rsidRDefault="00032ED8" w:rsidP="00DC0B08">
            <w:pPr>
              <w:spacing w:line="360" w:lineRule="auto"/>
              <w:jc w:val="center"/>
              <w:rPr>
                <w:rFonts w:ascii="Calibri" w:hAnsi="Calibri" w:cs="Calibri"/>
                <w:b/>
                <w:bCs/>
                <w:sz w:val="22"/>
                <w:szCs w:val="22"/>
              </w:rPr>
            </w:pPr>
            <w:r w:rsidRPr="003B5671">
              <w:rPr>
                <w:rFonts w:ascii="Calibri" w:hAnsi="Calibri" w:cs="Calibri"/>
                <w:b/>
                <w:bCs/>
                <w:sz w:val="22"/>
                <w:szCs w:val="22"/>
              </w:rPr>
              <w:t>Opis funkcjonalności Systemu EOD wymaganej do zaprezentowania na próbce</w:t>
            </w:r>
          </w:p>
        </w:tc>
        <w:tc>
          <w:tcPr>
            <w:tcW w:w="2270" w:type="dxa"/>
          </w:tcPr>
          <w:p w14:paraId="06F6BCB4" w14:textId="254C000C" w:rsidR="00032ED8" w:rsidRPr="003B5671" w:rsidRDefault="00032ED8" w:rsidP="00DC0B08">
            <w:pPr>
              <w:spacing w:line="360" w:lineRule="auto"/>
              <w:jc w:val="center"/>
              <w:rPr>
                <w:rFonts w:ascii="Calibri" w:hAnsi="Calibri" w:cs="Calibri"/>
                <w:b/>
                <w:bCs/>
                <w:sz w:val="22"/>
                <w:szCs w:val="22"/>
              </w:rPr>
            </w:pPr>
            <w:bookmarkStart w:id="1" w:name="_Hlk219803418"/>
            <w:r w:rsidRPr="003B5671">
              <w:rPr>
                <w:rFonts w:ascii="Calibri" w:hAnsi="Calibri" w:cs="Calibri"/>
                <w:b/>
                <w:bCs/>
                <w:sz w:val="22"/>
                <w:szCs w:val="22"/>
              </w:rPr>
              <w:t>Potwierdzenie Wykonawcy spełnienia wymagania (TAK/NIE)</w:t>
            </w:r>
            <w:bookmarkEnd w:id="1"/>
          </w:p>
        </w:tc>
        <w:tc>
          <w:tcPr>
            <w:tcW w:w="1127" w:type="dxa"/>
          </w:tcPr>
          <w:p w14:paraId="26D80C9F" w14:textId="7A9423E9" w:rsidR="00032ED8" w:rsidRPr="003B5671" w:rsidRDefault="00032ED8" w:rsidP="00DC0B08">
            <w:pPr>
              <w:spacing w:line="360" w:lineRule="auto"/>
              <w:jc w:val="center"/>
              <w:rPr>
                <w:rFonts w:ascii="Calibri" w:hAnsi="Calibri" w:cs="Calibri"/>
                <w:b/>
                <w:bCs/>
                <w:sz w:val="22"/>
                <w:szCs w:val="22"/>
              </w:rPr>
            </w:pPr>
            <w:r w:rsidRPr="003B5671">
              <w:rPr>
                <w:rFonts w:ascii="Calibri" w:hAnsi="Calibri" w:cs="Calibri"/>
                <w:b/>
                <w:bCs/>
                <w:sz w:val="22"/>
                <w:szCs w:val="22"/>
              </w:rPr>
              <w:t>Ilość punktów:</w:t>
            </w:r>
          </w:p>
        </w:tc>
      </w:tr>
      <w:tr w:rsidR="007B6A46" w14:paraId="11C9FA98" w14:textId="77777777" w:rsidTr="000E1BA2">
        <w:tc>
          <w:tcPr>
            <w:tcW w:w="9062" w:type="dxa"/>
            <w:gridSpan w:val="4"/>
          </w:tcPr>
          <w:p w14:paraId="79281567" w14:textId="0CD6CB02" w:rsidR="007B6A46" w:rsidRPr="003B5671" w:rsidRDefault="007B6A46" w:rsidP="00DC0B08">
            <w:pPr>
              <w:spacing w:line="360" w:lineRule="auto"/>
              <w:jc w:val="center"/>
              <w:rPr>
                <w:rFonts w:ascii="Calibri" w:hAnsi="Calibri" w:cs="Calibri"/>
                <w:b/>
                <w:bCs/>
                <w:sz w:val="22"/>
                <w:szCs w:val="22"/>
              </w:rPr>
            </w:pPr>
            <w:r w:rsidRPr="003B5671">
              <w:rPr>
                <w:rFonts w:ascii="Calibri" w:hAnsi="Calibri" w:cs="Calibri"/>
                <w:b/>
                <w:bCs/>
                <w:sz w:val="22"/>
                <w:szCs w:val="22"/>
              </w:rPr>
              <w:t>Kancelaria</w:t>
            </w:r>
          </w:p>
        </w:tc>
      </w:tr>
      <w:tr w:rsidR="00032ED8" w14:paraId="601D8923" w14:textId="4968FC30" w:rsidTr="00C35903">
        <w:tc>
          <w:tcPr>
            <w:tcW w:w="1267" w:type="dxa"/>
          </w:tcPr>
          <w:p w14:paraId="41714523" w14:textId="1D8CC553" w:rsidR="00032ED8" w:rsidRPr="003B5671" w:rsidRDefault="00032ED8" w:rsidP="00DC0B08">
            <w:pPr>
              <w:spacing w:line="360" w:lineRule="auto"/>
              <w:jc w:val="both"/>
              <w:rPr>
                <w:rFonts w:ascii="Calibri" w:hAnsi="Calibri" w:cs="Calibri"/>
                <w:sz w:val="22"/>
                <w:szCs w:val="22"/>
              </w:rPr>
            </w:pPr>
            <w:r w:rsidRPr="003B5671">
              <w:rPr>
                <w:rFonts w:ascii="Calibri" w:hAnsi="Calibri" w:cs="Calibri"/>
                <w:sz w:val="22"/>
                <w:szCs w:val="22"/>
              </w:rPr>
              <w:t>1</w:t>
            </w:r>
          </w:p>
        </w:tc>
        <w:tc>
          <w:tcPr>
            <w:tcW w:w="4398" w:type="dxa"/>
          </w:tcPr>
          <w:p w14:paraId="3176376B" w14:textId="5F1F5E90" w:rsidR="00032ED8" w:rsidRPr="003B5671" w:rsidRDefault="007B6A46" w:rsidP="00C35903">
            <w:pPr>
              <w:jc w:val="both"/>
              <w:rPr>
                <w:rFonts w:ascii="Calibri" w:hAnsi="Calibri" w:cs="Calibri"/>
                <w:sz w:val="22"/>
                <w:szCs w:val="22"/>
              </w:rPr>
            </w:pPr>
            <w:r w:rsidRPr="003B5671">
              <w:rPr>
                <w:rFonts w:ascii="Calibri" w:hAnsi="Calibri" w:cs="Calibri"/>
                <w:sz w:val="22"/>
                <w:szCs w:val="22"/>
              </w:rPr>
              <w:t xml:space="preserve">Zarejestrowanie w Systemie Informatycznym pisma przychodzącego, które wpłynęło do organizacji poprzez e-mail, na adres mailowy zintegrowany z Systemem Informatycznym, bezpośrednio z poziomu Systemu Informatycznego, bez konieczności drukowania dokumentu, oklejania go kodem kreskowym, skanowania i wprowadzania skanu do Systemu Informatycznego. Zarejestrować należy zarówno treść wiadomości e-mail jak i dołączony do wiadomości załącznik (należy przewidzieć możliwość wyboru do załączenia jednego z wielu załączników). Przekazanie rejestrowanego dokumentu do wybranej jednostki organizacyjnej wraz ze zdefiniowaniem daty i godziny będącej terminem realizacji zadania. </w:t>
            </w:r>
          </w:p>
        </w:tc>
        <w:tc>
          <w:tcPr>
            <w:tcW w:w="2270" w:type="dxa"/>
          </w:tcPr>
          <w:p w14:paraId="1F38C656" w14:textId="77777777" w:rsidR="00032ED8" w:rsidRPr="003B5671" w:rsidRDefault="00032ED8" w:rsidP="00DC0B08">
            <w:pPr>
              <w:spacing w:line="360" w:lineRule="auto"/>
              <w:jc w:val="both"/>
              <w:rPr>
                <w:rFonts w:ascii="Calibri" w:hAnsi="Calibri" w:cs="Calibri"/>
                <w:sz w:val="22"/>
                <w:szCs w:val="22"/>
              </w:rPr>
            </w:pPr>
          </w:p>
        </w:tc>
        <w:tc>
          <w:tcPr>
            <w:tcW w:w="1127" w:type="dxa"/>
          </w:tcPr>
          <w:p w14:paraId="5B9FA1C4" w14:textId="4890F9DC" w:rsidR="00032ED8" w:rsidRPr="003B5671" w:rsidRDefault="00BA4B9B" w:rsidP="00DC0B08">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E87CDBE" w14:textId="77777777" w:rsidTr="00C35903">
        <w:tc>
          <w:tcPr>
            <w:tcW w:w="1267" w:type="dxa"/>
          </w:tcPr>
          <w:p w14:paraId="65567117" w14:textId="7AECD6CC"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w:t>
            </w:r>
          </w:p>
        </w:tc>
        <w:tc>
          <w:tcPr>
            <w:tcW w:w="4398" w:type="dxa"/>
            <w:vAlign w:val="center"/>
          </w:tcPr>
          <w:p w14:paraId="0E69AD67" w14:textId="253BE846" w:rsidR="007B6A46" w:rsidRPr="003B5671" w:rsidRDefault="007B6A46" w:rsidP="00C35903">
            <w:pPr>
              <w:jc w:val="both"/>
              <w:rPr>
                <w:rFonts w:ascii="Calibri" w:hAnsi="Calibri" w:cs="Calibri"/>
                <w:sz w:val="22"/>
                <w:szCs w:val="22"/>
              </w:rPr>
            </w:pPr>
            <w:r w:rsidRPr="003B5671">
              <w:rPr>
                <w:rFonts w:ascii="Calibri" w:hAnsi="Calibri" w:cs="Calibri"/>
                <w:sz w:val="22"/>
                <w:szCs w:val="22"/>
              </w:rPr>
              <w:t>Wypełnienie na formatce rejestracji pisma minimum następujących pól:</w:t>
            </w:r>
          </w:p>
          <w:p w14:paraId="072DFA40" w14:textId="4764E2AE" w:rsidR="007B6A46" w:rsidRPr="00C35903" w:rsidRDefault="007B6A46" w:rsidP="002930D1">
            <w:pPr>
              <w:pStyle w:val="Akapitzlist"/>
              <w:numPr>
                <w:ilvl w:val="0"/>
                <w:numId w:val="29"/>
              </w:numPr>
              <w:ind w:left="322" w:hanging="283"/>
              <w:jc w:val="both"/>
              <w:rPr>
                <w:rFonts w:ascii="Calibri" w:hAnsi="Calibri" w:cs="Calibri"/>
                <w:sz w:val="22"/>
                <w:szCs w:val="22"/>
              </w:rPr>
            </w:pPr>
            <w:r w:rsidRPr="00C35903">
              <w:rPr>
                <w:rFonts w:ascii="Calibri" w:hAnsi="Calibri" w:cs="Calibri"/>
                <w:sz w:val="22"/>
                <w:szCs w:val="22"/>
              </w:rPr>
              <w:t xml:space="preserve">nadawca – wskazanie firmy z istniejącej bazy danych kontrahentów </w:t>
            </w:r>
          </w:p>
          <w:p w14:paraId="09E614B6" w14:textId="5E5B1A4D" w:rsidR="007B6A46" w:rsidRPr="00C35903" w:rsidRDefault="007B6A46" w:rsidP="002930D1">
            <w:pPr>
              <w:pStyle w:val="Akapitzlist"/>
              <w:numPr>
                <w:ilvl w:val="0"/>
                <w:numId w:val="29"/>
              </w:numPr>
              <w:ind w:left="322" w:hanging="283"/>
              <w:jc w:val="both"/>
              <w:rPr>
                <w:rFonts w:ascii="Calibri" w:hAnsi="Calibri" w:cs="Calibri"/>
                <w:sz w:val="22"/>
                <w:szCs w:val="22"/>
              </w:rPr>
            </w:pPr>
            <w:r w:rsidRPr="00C35903">
              <w:rPr>
                <w:rFonts w:ascii="Calibri" w:hAnsi="Calibri" w:cs="Calibri"/>
                <w:sz w:val="22"/>
                <w:szCs w:val="22"/>
              </w:rPr>
              <w:t>data i godzina wpływu (pole uzupełniane automatycznie bieżącą datą i godziną rejestracji pisma)</w:t>
            </w:r>
          </w:p>
          <w:p w14:paraId="5AB54B14" w14:textId="11BD6C66" w:rsidR="007B6A46" w:rsidRPr="00C35903" w:rsidRDefault="007B6A46" w:rsidP="002930D1">
            <w:pPr>
              <w:pStyle w:val="Akapitzlist"/>
              <w:numPr>
                <w:ilvl w:val="0"/>
                <w:numId w:val="29"/>
              </w:numPr>
              <w:ind w:left="322" w:hanging="283"/>
              <w:jc w:val="both"/>
              <w:rPr>
                <w:rFonts w:ascii="Calibri" w:hAnsi="Calibri" w:cs="Calibri"/>
                <w:sz w:val="22"/>
                <w:szCs w:val="22"/>
              </w:rPr>
            </w:pPr>
            <w:r w:rsidRPr="00C35903">
              <w:rPr>
                <w:rFonts w:ascii="Calibri" w:hAnsi="Calibri" w:cs="Calibri"/>
                <w:sz w:val="22"/>
                <w:szCs w:val="22"/>
              </w:rPr>
              <w:t>powiązane dokumenty (wskazanie z rejestru korespondencji wychodzącej pisma/sprawy, które chcemy połączyć z rejestrowaną korespondencją). Do tego pisma/sprawy musi być bezpośredni dostęp z poziomu rejestrowanej korespondencji przychodzącej – zaprezentowanie dostępu</w:t>
            </w:r>
          </w:p>
          <w:p w14:paraId="403D7E36" w14:textId="38ABBA6B" w:rsidR="007B6A46" w:rsidRPr="00C35903" w:rsidRDefault="007B6A46" w:rsidP="002930D1">
            <w:pPr>
              <w:pStyle w:val="Akapitzlist"/>
              <w:numPr>
                <w:ilvl w:val="0"/>
                <w:numId w:val="29"/>
              </w:numPr>
              <w:ind w:left="322" w:hanging="283"/>
              <w:jc w:val="both"/>
              <w:rPr>
                <w:rFonts w:ascii="Calibri" w:hAnsi="Calibri" w:cs="Calibri"/>
                <w:sz w:val="22"/>
                <w:szCs w:val="22"/>
              </w:rPr>
            </w:pPr>
            <w:r w:rsidRPr="00C35903">
              <w:rPr>
                <w:rFonts w:ascii="Calibri" w:hAnsi="Calibri" w:cs="Calibri"/>
                <w:sz w:val="22"/>
                <w:szCs w:val="22"/>
              </w:rPr>
              <w:t xml:space="preserve">automatycznego kolejnego numeru korespondencji przychodzącej w dowolnym formacie. </w:t>
            </w:r>
          </w:p>
        </w:tc>
        <w:tc>
          <w:tcPr>
            <w:tcW w:w="2270" w:type="dxa"/>
          </w:tcPr>
          <w:p w14:paraId="121FA4F4"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307D51E" w14:textId="7CCE5A17"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03A59564" w14:textId="77777777" w:rsidTr="00C35903">
        <w:tc>
          <w:tcPr>
            <w:tcW w:w="1267" w:type="dxa"/>
          </w:tcPr>
          <w:p w14:paraId="27CF9061" w14:textId="0260DF92"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3</w:t>
            </w:r>
          </w:p>
        </w:tc>
        <w:tc>
          <w:tcPr>
            <w:tcW w:w="4398" w:type="dxa"/>
            <w:vAlign w:val="center"/>
          </w:tcPr>
          <w:p w14:paraId="60E2B0FA" w14:textId="0E78ED06"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Podjęcie działań nad dokumentem przez użytkownika z przypisanej jednostki organizacyjnej. System Informatyczny musi prezentować informację o tym, że dokument został przekazany do jednostki organizacyjnej, </w:t>
            </w:r>
            <w:r w:rsidRPr="003B5671">
              <w:rPr>
                <w:rFonts w:ascii="Calibri" w:hAnsi="Calibri" w:cs="Calibri"/>
                <w:sz w:val="22"/>
                <w:szCs w:val="22"/>
              </w:rPr>
              <w:lastRenderedPageBreak/>
              <w:t xml:space="preserve">a po podjęciu działania przez konkretnego użytkownika z danej jednostki organizacyjnej informację o użytkowniku, do którego pismo zostało przypisane.  </w:t>
            </w:r>
          </w:p>
        </w:tc>
        <w:tc>
          <w:tcPr>
            <w:tcW w:w="2270" w:type="dxa"/>
          </w:tcPr>
          <w:p w14:paraId="73AC5B8E"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364156A4" w14:textId="13631726"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72392EA7" w14:textId="77777777" w:rsidTr="00C35903">
        <w:tc>
          <w:tcPr>
            <w:tcW w:w="1267" w:type="dxa"/>
          </w:tcPr>
          <w:p w14:paraId="201CFCA5" w14:textId="1360E696"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4</w:t>
            </w:r>
          </w:p>
        </w:tc>
        <w:tc>
          <w:tcPr>
            <w:tcW w:w="4398" w:type="dxa"/>
            <w:vAlign w:val="center"/>
          </w:tcPr>
          <w:p w14:paraId="1314FDD7" w14:textId="264EC6D2" w:rsidR="007B6A46" w:rsidRPr="003B5671" w:rsidRDefault="007B6A46" w:rsidP="00C35903">
            <w:pPr>
              <w:jc w:val="both"/>
              <w:rPr>
                <w:rFonts w:ascii="Calibri" w:hAnsi="Calibri" w:cs="Calibri"/>
                <w:sz w:val="22"/>
                <w:szCs w:val="22"/>
              </w:rPr>
            </w:pPr>
            <w:r w:rsidRPr="003B5671">
              <w:rPr>
                <w:rFonts w:ascii="Calibri" w:hAnsi="Calibri" w:cs="Calibri"/>
                <w:sz w:val="22"/>
                <w:szCs w:val="22"/>
              </w:rPr>
              <w:t>Dodanie pisma przychodzącego do istniejącej w Systemie Informatycznym teczki spraw.</w:t>
            </w:r>
          </w:p>
        </w:tc>
        <w:tc>
          <w:tcPr>
            <w:tcW w:w="2270" w:type="dxa"/>
          </w:tcPr>
          <w:p w14:paraId="275AE7EA"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57FC86F" w14:textId="5B7BCAC5"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F275DD7" w14:textId="77777777" w:rsidTr="00C35903">
        <w:tc>
          <w:tcPr>
            <w:tcW w:w="1267" w:type="dxa"/>
          </w:tcPr>
          <w:p w14:paraId="7C2BB7FE" w14:textId="45F158DD"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5</w:t>
            </w:r>
          </w:p>
        </w:tc>
        <w:tc>
          <w:tcPr>
            <w:tcW w:w="4398" w:type="dxa"/>
            <w:vAlign w:val="center"/>
          </w:tcPr>
          <w:p w14:paraId="343E852F" w14:textId="13D50CF6"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Obsługa konsultacji dokumentu w Systemie Informatycznym – zaprezentowanie formy opiniowania dokumentu, dodawania informacji tekstowych, ich prezentacji dla zlecającego konsultację. </w:t>
            </w:r>
          </w:p>
        </w:tc>
        <w:tc>
          <w:tcPr>
            <w:tcW w:w="2270" w:type="dxa"/>
          </w:tcPr>
          <w:p w14:paraId="5D8823EE"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4AD742B8" w14:textId="371EC9B9"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12AFCDB4" w14:textId="77777777" w:rsidTr="00C35903">
        <w:tc>
          <w:tcPr>
            <w:tcW w:w="1267" w:type="dxa"/>
          </w:tcPr>
          <w:p w14:paraId="6B22BF33" w14:textId="269738D1"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6</w:t>
            </w:r>
          </w:p>
        </w:tc>
        <w:tc>
          <w:tcPr>
            <w:tcW w:w="4398" w:type="dxa"/>
            <w:vAlign w:val="center"/>
          </w:tcPr>
          <w:p w14:paraId="2F0E0901" w14:textId="74A09AE0"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Wywołanie z poziomu pisma przychodzącego rejestracji pisma wychodzącego. Pole obiorca w oknie rejestracji korespondencji wychodzącej wypełnia się automatycznie na bazie nadawcy pisma przychodzącego, z którego wywołano dodanie formatki. </w:t>
            </w:r>
          </w:p>
        </w:tc>
        <w:tc>
          <w:tcPr>
            <w:tcW w:w="2270" w:type="dxa"/>
          </w:tcPr>
          <w:p w14:paraId="487C4068"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1BFB5D6" w14:textId="27AF0924"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62B25544" w14:textId="77777777" w:rsidTr="00C35903">
        <w:tc>
          <w:tcPr>
            <w:tcW w:w="1267" w:type="dxa"/>
          </w:tcPr>
          <w:p w14:paraId="42CD5D98" w14:textId="6A7C0342"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7</w:t>
            </w:r>
          </w:p>
        </w:tc>
        <w:tc>
          <w:tcPr>
            <w:tcW w:w="4398" w:type="dxa"/>
            <w:vAlign w:val="center"/>
          </w:tcPr>
          <w:p w14:paraId="52BB7DD5" w14:textId="7FEBB670" w:rsidR="007B6A46" w:rsidRPr="003B5671" w:rsidRDefault="007B6A46" w:rsidP="00C35903">
            <w:pPr>
              <w:jc w:val="both"/>
              <w:rPr>
                <w:rFonts w:ascii="Calibri" w:hAnsi="Calibri" w:cs="Calibri"/>
                <w:sz w:val="22"/>
                <w:szCs w:val="22"/>
              </w:rPr>
            </w:pPr>
            <w:r w:rsidRPr="003B5671">
              <w:rPr>
                <w:rFonts w:ascii="Calibri" w:hAnsi="Calibri" w:cs="Calibri"/>
                <w:sz w:val="22"/>
                <w:szCs w:val="22"/>
              </w:rPr>
              <w:t>Wybór na formularzu rejestracji pisma wychodzącego metody wysyłki oraz dynamiczne przebudowanie formatki rejestracji pisma wychodzącego w zależności od wybranej metody. Minimalny zakres pól:</w:t>
            </w:r>
          </w:p>
          <w:p w14:paraId="7DD72A9E" w14:textId="2B90F509" w:rsidR="007B6A46" w:rsidRPr="002930D1" w:rsidRDefault="007B6A46" w:rsidP="002930D1">
            <w:pPr>
              <w:pStyle w:val="Akapitzlist"/>
              <w:numPr>
                <w:ilvl w:val="0"/>
                <w:numId w:val="21"/>
              </w:numPr>
              <w:ind w:left="464" w:hanging="425"/>
              <w:jc w:val="both"/>
              <w:rPr>
                <w:rFonts w:ascii="Calibri" w:hAnsi="Calibri" w:cs="Calibri"/>
                <w:sz w:val="22"/>
                <w:szCs w:val="22"/>
              </w:rPr>
            </w:pPr>
            <w:r w:rsidRPr="002930D1">
              <w:rPr>
                <w:rFonts w:ascii="Calibri" w:hAnsi="Calibri" w:cs="Calibri"/>
                <w:b/>
                <w:bCs/>
                <w:sz w:val="22"/>
                <w:szCs w:val="22"/>
              </w:rPr>
              <w:t>Metoda e-mail</w:t>
            </w:r>
          </w:p>
          <w:p w14:paraId="428AF239" w14:textId="1DB35DEC" w:rsidR="007B6A46" w:rsidRPr="002930D1" w:rsidRDefault="007B6A46" w:rsidP="002930D1">
            <w:pPr>
              <w:pStyle w:val="Akapitzlist"/>
              <w:numPr>
                <w:ilvl w:val="0"/>
                <w:numId w:val="27"/>
              </w:numPr>
              <w:jc w:val="both"/>
              <w:rPr>
                <w:rFonts w:ascii="Calibri" w:hAnsi="Calibri" w:cs="Calibri"/>
                <w:sz w:val="22"/>
                <w:szCs w:val="22"/>
              </w:rPr>
            </w:pPr>
            <w:r w:rsidRPr="002930D1">
              <w:rPr>
                <w:rFonts w:ascii="Calibri" w:hAnsi="Calibri" w:cs="Calibri"/>
                <w:sz w:val="22"/>
                <w:szCs w:val="22"/>
              </w:rPr>
              <w:t>Skrzynki nadawczej (adresu mailowego z którego ma wyjść korespondencja)</w:t>
            </w:r>
          </w:p>
          <w:p w14:paraId="677B5417" w14:textId="76636673" w:rsidR="007B6A46" w:rsidRPr="002930D1" w:rsidRDefault="007B6A46" w:rsidP="002930D1">
            <w:pPr>
              <w:pStyle w:val="Akapitzlist"/>
              <w:numPr>
                <w:ilvl w:val="0"/>
                <w:numId w:val="27"/>
              </w:numPr>
              <w:jc w:val="both"/>
              <w:rPr>
                <w:rFonts w:ascii="Calibri" w:hAnsi="Calibri" w:cs="Calibri"/>
                <w:sz w:val="22"/>
                <w:szCs w:val="22"/>
              </w:rPr>
            </w:pPr>
            <w:r w:rsidRPr="002930D1">
              <w:rPr>
                <w:rFonts w:ascii="Calibri" w:hAnsi="Calibri" w:cs="Calibri"/>
                <w:sz w:val="22"/>
                <w:szCs w:val="22"/>
              </w:rPr>
              <w:t>Temat e-mail (pole tekstowe)</w:t>
            </w:r>
          </w:p>
          <w:p w14:paraId="0155D8F7" w14:textId="1D47DE6B" w:rsidR="007B6A46" w:rsidRPr="002930D1" w:rsidRDefault="007B6A46" w:rsidP="002930D1">
            <w:pPr>
              <w:pStyle w:val="Akapitzlist"/>
              <w:numPr>
                <w:ilvl w:val="0"/>
                <w:numId w:val="27"/>
              </w:numPr>
              <w:jc w:val="both"/>
              <w:rPr>
                <w:rFonts w:ascii="Calibri" w:hAnsi="Calibri" w:cs="Calibri"/>
                <w:sz w:val="22"/>
                <w:szCs w:val="22"/>
              </w:rPr>
            </w:pPr>
            <w:r w:rsidRPr="002930D1">
              <w:rPr>
                <w:rFonts w:ascii="Calibri" w:hAnsi="Calibri" w:cs="Calibri"/>
                <w:sz w:val="22"/>
                <w:szCs w:val="22"/>
              </w:rPr>
              <w:t>Treść e-mail (pole tekstowe)</w:t>
            </w:r>
          </w:p>
          <w:p w14:paraId="557130B4" w14:textId="6DB65E3B" w:rsidR="007B6A46" w:rsidRPr="002930D1" w:rsidRDefault="007B6A46" w:rsidP="002930D1">
            <w:pPr>
              <w:pStyle w:val="Akapitzlist"/>
              <w:numPr>
                <w:ilvl w:val="0"/>
                <w:numId w:val="27"/>
              </w:numPr>
              <w:jc w:val="both"/>
              <w:rPr>
                <w:rFonts w:ascii="Calibri" w:hAnsi="Calibri" w:cs="Calibri"/>
                <w:sz w:val="22"/>
                <w:szCs w:val="22"/>
              </w:rPr>
            </w:pPr>
            <w:r w:rsidRPr="002930D1">
              <w:rPr>
                <w:rFonts w:ascii="Calibri" w:hAnsi="Calibri" w:cs="Calibri"/>
                <w:sz w:val="22"/>
                <w:szCs w:val="22"/>
              </w:rPr>
              <w:t>Odbiorc</w:t>
            </w:r>
            <w:r w:rsidR="003B5671" w:rsidRPr="002930D1">
              <w:rPr>
                <w:rFonts w:ascii="Calibri" w:hAnsi="Calibri" w:cs="Calibri"/>
                <w:sz w:val="22"/>
                <w:szCs w:val="22"/>
              </w:rPr>
              <w:t xml:space="preserve">a </w:t>
            </w:r>
            <w:r w:rsidRPr="002930D1">
              <w:rPr>
                <w:rFonts w:ascii="Calibri" w:hAnsi="Calibri" w:cs="Calibri"/>
                <w:sz w:val="22"/>
                <w:szCs w:val="22"/>
              </w:rPr>
              <w:t>- kontrahent wskazany z bazy danych Systemu Informatycznego</w:t>
            </w:r>
          </w:p>
          <w:p w14:paraId="72665356" w14:textId="0594B368" w:rsidR="007B6A46" w:rsidRPr="002930D1" w:rsidRDefault="007B6A46" w:rsidP="002930D1">
            <w:pPr>
              <w:pStyle w:val="Akapitzlist"/>
              <w:numPr>
                <w:ilvl w:val="0"/>
                <w:numId w:val="27"/>
              </w:numPr>
              <w:jc w:val="both"/>
              <w:rPr>
                <w:rFonts w:ascii="Calibri" w:hAnsi="Calibri" w:cs="Calibri"/>
                <w:sz w:val="22"/>
                <w:szCs w:val="22"/>
              </w:rPr>
            </w:pPr>
            <w:r w:rsidRPr="002930D1">
              <w:rPr>
                <w:rFonts w:ascii="Calibri" w:hAnsi="Calibri" w:cs="Calibri"/>
                <w:sz w:val="22"/>
                <w:szCs w:val="22"/>
              </w:rPr>
              <w:t>Daty nadania – pole wypełniane automatycznie bieżącą datą z możliwością ręcznej zmiany tej daty i wskazania czasu z dokładnością co do godziny i minuty.</w:t>
            </w:r>
          </w:p>
          <w:p w14:paraId="5A980FC3" w14:textId="6D7A43DA" w:rsidR="007B6A46" w:rsidRPr="003B5671" w:rsidRDefault="007B6A46" w:rsidP="002930D1">
            <w:pPr>
              <w:pStyle w:val="Akapitzlist"/>
              <w:numPr>
                <w:ilvl w:val="0"/>
                <w:numId w:val="21"/>
              </w:numPr>
              <w:ind w:left="464" w:hanging="425"/>
              <w:jc w:val="both"/>
              <w:rPr>
                <w:rFonts w:ascii="Calibri" w:hAnsi="Calibri" w:cs="Calibri"/>
                <w:sz w:val="22"/>
                <w:szCs w:val="22"/>
              </w:rPr>
            </w:pPr>
            <w:r w:rsidRPr="003B5671">
              <w:rPr>
                <w:rFonts w:ascii="Calibri" w:hAnsi="Calibri" w:cs="Calibri"/>
                <w:b/>
                <w:bCs/>
                <w:sz w:val="22"/>
                <w:szCs w:val="22"/>
              </w:rPr>
              <w:t>Metoda e-PUAP</w:t>
            </w:r>
          </w:p>
          <w:p w14:paraId="16A19FE8" w14:textId="050E47CA" w:rsidR="007B6A46" w:rsidRPr="002930D1" w:rsidRDefault="007B6A46" w:rsidP="002930D1">
            <w:pPr>
              <w:pStyle w:val="Akapitzlist"/>
              <w:numPr>
                <w:ilvl w:val="0"/>
                <w:numId w:val="28"/>
              </w:numPr>
              <w:jc w:val="both"/>
              <w:rPr>
                <w:rFonts w:ascii="Calibri" w:hAnsi="Calibri" w:cs="Calibri"/>
                <w:b/>
                <w:bCs/>
                <w:sz w:val="22"/>
                <w:szCs w:val="22"/>
              </w:rPr>
            </w:pPr>
            <w:r w:rsidRPr="002930D1">
              <w:rPr>
                <w:rFonts w:ascii="Calibri" w:hAnsi="Calibri" w:cs="Calibri"/>
                <w:sz w:val="22"/>
                <w:szCs w:val="22"/>
              </w:rPr>
              <w:t>wybór z bazy Systemu Informatycznego elektronicznej skrzynki podawczej</w:t>
            </w:r>
          </w:p>
          <w:p w14:paraId="5180489E" w14:textId="2A2EFF2F" w:rsidR="007B6A46" w:rsidRPr="002930D1" w:rsidRDefault="007B6A46" w:rsidP="002930D1">
            <w:pPr>
              <w:pStyle w:val="Akapitzlist"/>
              <w:numPr>
                <w:ilvl w:val="0"/>
                <w:numId w:val="28"/>
              </w:numPr>
              <w:jc w:val="both"/>
              <w:rPr>
                <w:rFonts w:ascii="Calibri" w:hAnsi="Calibri" w:cs="Calibri"/>
                <w:sz w:val="22"/>
                <w:szCs w:val="22"/>
              </w:rPr>
            </w:pPr>
            <w:r w:rsidRPr="002930D1">
              <w:rPr>
                <w:rFonts w:ascii="Calibri" w:hAnsi="Calibri" w:cs="Calibri"/>
                <w:sz w:val="22"/>
                <w:szCs w:val="22"/>
              </w:rPr>
              <w:t>wskazanie typu pisma (pole słownikowe)</w:t>
            </w:r>
          </w:p>
          <w:p w14:paraId="416EBE39" w14:textId="2EFF31BB" w:rsidR="007B6A46" w:rsidRPr="002930D1" w:rsidRDefault="007B6A46" w:rsidP="002930D1">
            <w:pPr>
              <w:pStyle w:val="Akapitzlist"/>
              <w:numPr>
                <w:ilvl w:val="0"/>
                <w:numId w:val="28"/>
              </w:numPr>
              <w:jc w:val="both"/>
              <w:rPr>
                <w:rFonts w:ascii="Calibri" w:hAnsi="Calibri" w:cs="Calibri"/>
                <w:sz w:val="22"/>
                <w:szCs w:val="22"/>
              </w:rPr>
            </w:pPr>
            <w:r w:rsidRPr="002930D1">
              <w:rPr>
                <w:rFonts w:ascii="Calibri" w:hAnsi="Calibri" w:cs="Calibri"/>
                <w:sz w:val="22"/>
                <w:szCs w:val="22"/>
              </w:rPr>
              <w:t xml:space="preserve">wybór opcji podpisania dokumentu profilem zaufanym </w:t>
            </w:r>
          </w:p>
          <w:p w14:paraId="50846EF7" w14:textId="505CE93E" w:rsidR="007B6A46" w:rsidRPr="002930D1" w:rsidRDefault="007B6A46" w:rsidP="002930D1">
            <w:pPr>
              <w:pStyle w:val="Akapitzlist"/>
              <w:numPr>
                <w:ilvl w:val="0"/>
                <w:numId w:val="28"/>
              </w:numPr>
              <w:jc w:val="both"/>
              <w:rPr>
                <w:rFonts w:ascii="Calibri" w:hAnsi="Calibri" w:cs="Calibri"/>
                <w:sz w:val="22"/>
                <w:szCs w:val="22"/>
              </w:rPr>
            </w:pPr>
            <w:r w:rsidRPr="002930D1">
              <w:rPr>
                <w:rFonts w:ascii="Calibri" w:hAnsi="Calibri" w:cs="Calibri"/>
                <w:sz w:val="22"/>
                <w:szCs w:val="22"/>
              </w:rPr>
              <w:t>wybór opcji podpisania dokumentu profilem zaufanym oraz wysłania UPD</w:t>
            </w:r>
          </w:p>
          <w:p w14:paraId="03A1E6E8" w14:textId="2273A047" w:rsidR="007B6A46" w:rsidRPr="002930D1" w:rsidRDefault="007B6A46" w:rsidP="002930D1">
            <w:pPr>
              <w:pStyle w:val="Akapitzlist"/>
              <w:numPr>
                <w:ilvl w:val="0"/>
                <w:numId w:val="28"/>
              </w:numPr>
              <w:jc w:val="both"/>
              <w:rPr>
                <w:rFonts w:ascii="Calibri" w:hAnsi="Calibri" w:cs="Calibri"/>
                <w:sz w:val="22"/>
                <w:szCs w:val="22"/>
              </w:rPr>
            </w:pPr>
            <w:r w:rsidRPr="002930D1">
              <w:rPr>
                <w:rFonts w:ascii="Calibri" w:hAnsi="Calibri" w:cs="Calibri"/>
                <w:sz w:val="22"/>
                <w:szCs w:val="22"/>
              </w:rPr>
              <w:t>możliwość podpięcia załączników z dysku komputera</w:t>
            </w:r>
          </w:p>
          <w:p w14:paraId="7523F858" w14:textId="163E3BF1" w:rsidR="007B6A46" w:rsidRPr="003B5671" w:rsidRDefault="007B6A46" w:rsidP="002930D1">
            <w:pPr>
              <w:pStyle w:val="Akapitzlist"/>
              <w:numPr>
                <w:ilvl w:val="0"/>
                <w:numId w:val="21"/>
              </w:numPr>
              <w:ind w:left="464" w:hanging="425"/>
              <w:jc w:val="both"/>
              <w:rPr>
                <w:rFonts w:ascii="Calibri" w:hAnsi="Calibri" w:cs="Calibri"/>
                <w:sz w:val="22"/>
                <w:szCs w:val="22"/>
              </w:rPr>
            </w:pPr>
            <w:r w:rsidRPr="003B5671">
              <w:rPr>
                <w:rFonts w:ascii="Calibri" w:hAnsi="Calibri" w:cs="Calibri"/>
                <w:b/>
                <w:bCs/>
                <w:sz w:val="22"/>
                <w:szCs w:val="22"/>
              </w:rPr>
              <w:t>Poczta tradycyjna</w:t>
            </w:r>
          </w:p>
          <w:p w14:paraId="7FFB2C4B" w14:textId="0A4B65DB" w:rsidR="007B6A46" w:rsidRPr="00C35903" w:rsidRDefault="007B6A46" w:rsidP="00C35903">
            <w:pPr>
              <w:pStyle w:val="Akapitzlist"/>
              <w:numPr>
                <w:ilvl w:val="0"/>
                <w:numId w:val="19"/>
              </w:numPr>
              <w:ind w:left="322" w:hanging="283"/>
              <w:jc w:val="both"/>
              <w:rPr>
                <w:rFonts w:ascii="Calibri" w:hAnsi="Calibri" w:cs="Calibri"/>
                <w:b/>
                <w:bCs/>
                <w:sz w:val="22"/>
                <w:szCs w:val="22"/>
              </w:rPr>
            </w:pPr>
            <w:r w:rsidRPr="00C35903">
              <w:rPr>
                <w:rFonts w:ascii="Calibri" w:hAnsi="Calibri" w:cs="Calibri"/>
                <w:sz w:val="22"/>
                <w:szCs w:val="22"/>
              </w:rPr>
              <w:t xml:space="preserve">Rodzaj wysyłki (lista słownikowa z wartościami minimalnymi – list zwykły ekonomiczny, list zwykły priorytet, list </w:t>
            </w:r>
            <w:r w:rsidRPr="00C35903">
              <w:rPr>
                <w:rFonts w:ascii="Calibri" w:hAnsi="Calibri" w:cs="Calibri"/>
                <w:sz w:val="22"/>
                <w:szCs w:val="22"/>
              </w:rPr>
              <w:lastRenderedPageBreak/>
              <w:t>polecony ekonomiczny, list polecony priorytet)</w:t>
            </w:r>
          </w:p>
          <w:p w14:paraId="61DF41D7" w14:textId="264CEDEB" w:rsidR="007B6A46" w:rsidRPr="00C35903" w:rsidRDefault="007B6A46" w:rsidP="00C35903">
            <w:pPr>
              <w:pStyle w:val="Akapitzlist"/>
              <w:numPr>
                <w:ilvl w:val="0"/>
                <w:numId w:val="19"/>
              </w:numPr>
              <w:ind w:left="322" w:hanging="283"/>
              <w:jc w:val="both"/>
              <w:rPr>
                <w:rFonts w:ascii="Calibri" w:hAnsi="Calibri" w:cs="Calibri"/>
                <w:sz w:val="22"/>
                <w:szCs w:val="22"/>
              </w:rPr>
            </w:pPr>
            <w:r w:rsidRPr="00C35903">
              <w:rPr>
                <w:rFonts w:ascii="Calibri" w:hAnsi="Calibri" w:cs="Calibri"/>
                <w:sz w:val="22"/>
                <w:szCs w:val="22"/>
              </w:rPr>
              <w:t>Gabaryt przesyłki – pole słownikowe</w:t>
            </w:r>
          </w:p>
          <w:p w14:paraId="4CEDB40A" w14:textId="68EA2CE4" w:rsidR="007B6A46" w:rsidRPr="00C35903" w:rsidRDefault="007B6A46" w:rsidP="00C35903">
            <w:pPr>
              <w:pStyle w:val="Akapitzlist"/>
              <w:numPr>
                <w:ilvl w:val="0"/>
                <w:numId w:val="19"/>
              </w:numPr>
              <w:ind w:left="322" w:hanging="283"/>
              <w:jc w:val="both"/>
              <w:rPr>
                <w:rFonts w:ascii="Calibri" w:hAnsi="Calibri" w:cs="Calibri"/>
                <w:sz w:val="22"/>
                <w:szCs w:val="22"/>
              </w:rPr>
            </w:pPr>
            <w:r w:rsidRPr="00C35903">
              <w:rPr>
                <w:rFonts w:ascii="Calibri" w:hAnsi="Calibri" w:cs="Calibri"/>
                <w:sz w:val="22"/>
                <w:szCs w:val="22"/>
              </w:rPr>
              <w:t>Cena wysyłki – pole uzupełniane automatycznie po wybraniu rodzaju i gabarytu przesyłki (należy zaprezentować, że pole cena zmienia się po zmianie rodzaju wysyłki)</w:t>
            </w:r>
          </w:p>
          <w:p w14:paraId="5B8C63EA" w14:textId="447B9A48" w:rsidR="007B6A46" w:rsidRPr="00C35903" w:rsidRDefault="007B6A46" w:rsidP="00C35903">
            <w:pPr>
              <w:pStyle w:val="Akapitzlist"/>
              <w:numPr>
                <w:ilvl w:val="0"/>
                <w:numId w:val="19"/>
              </w:numPr>
              <w:ind w:left="322" w:hanging="283"/>
              <w:jc w:val="both"/>
              <w:rPr>
                <w:rFonts w:ascii="Calibri" w:hAnsi="Calibri" w:cs="Calibri"/>
                <w:sz w:val="22"/>
                <w:szCs w:val="22"/>
              </w:rPr>
            </w:pPr>
            <w:r w:rsidRPr="00C35903">
              <w:rPr>
                <w:rFonts w:ascii="Calibri" w:hAnsi="Calibri" w:cs="Calibri"/>
                <w:sz w:val="22"/>
                <w:szCs w:val="22"/>
              </w:rPr>
              <w:t>Waga przesyłki (lista słownikowa)</w:t>
            </w:r>
          </w:p>
        </w:tc>
        <w:tc>
          <w:tcPr>
            <w:tcW w:w="2270" w:type="dxa"/>
          </w:tcPr>
          <w:p w14:paraId="33E1DDBA"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7B03FA9D" w14:textId="00FE6EA4"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2</w:t>
            </w:r>
          </w:p>
        </w:tc>
      </w:tr>
      <w:tr w:rsidR="007B6A46" w14:paraId="30E018A0" w14:textId="77777777" w:rsidTr="00C35903">
        <w:tc>
          <w:tcPr>
            <w:tcW w:w="1267" w:type="dxa"/>
          </w:tcPr>
          <w:p w14:paraId="1C37F6DF" w14:textId="5658B25C"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8</w:t>
            </w:r>
          </w:p>
        </w:tc>
        <w:tc>
          <w:tcPr>
            <w:tcW w:w="4398" w:type="dxa"/>
            <w:vAlign w:val="center"/>
          </w:tcPr>
          <w:p w14:paraId="2A069C7C" w14:textId="54264634"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Wygenerowanie z poziomu zarejestrowanego pisma wychodzącego pocztą tradycyjną etykiety na kopertę formatu C5 zawierającej minimalnie dane odbiorcy oraz wygenerowany z Systemu Informatycznego unikalny kod kreskowy / kod QR identyfikujący daną korespondencję w Systemie Informatycznym </w:t>
            </w:r>
          </w:p>
        </w:tc>
        <w:tc>
          <w:tcPr>
            <w:tcW w:w="2270" w:type="dxa"/>
          </w:tcPr>
          <w:p w14:paraId="5AAE01DC"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08A3354" w14:textId="3BE744C6"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59CA4113" w14:textId="77777777" w:rsidTr="00C35903">
        <w:tc>
          <w:tcPr>
            <w:tcW w:w="1267" w:type="dxa"/>
          </w:tcPr>
          <w:p w14:paraId="25CA1369" w14:textId="4F91F13C"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9</w:t>
            </w:r>
          </w:p>
        </w:tc>
        <w:tc>
          <w:tcPr>
            <w:tcW w:w="4398" w:type="dxa"/>
            <w:vAlign w:val="center"/>
          </w:tcPr>
          <w:p w14:paraId="54575B31" w14:textId="09356009"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Zaprezentowanie formy rejestracji i generowania korespondencji seryjnej.  </w:t>
            </w:r>
          </w:p>
        </w:tc>
        <w:tc>
          <w:tcPr>
            <w:tcW w:w="2270" w:type="dxa"/>
          </w:tcPr>
          <w:p w14:paraId="36523B8C"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0BC32E0C" w14:textId="32462671"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EC49202" w14:textId="77777777" w:rsidTr="00C35903">
        <w:tc>
          <w:tcPr>
            <w:tcW w:w="1267" w:type="dxa"/>
          </w:tcPr>
          <w:p w14:paraId="77DDFCE0" w14:textId="010E8665"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10</w:t>
            </w:r>
          </w:p>
        </w:tc>
        <w:tc>
          <w:tcPr>
            <w:tcW w:w="4398" w:type="dxa"/>
            <w:vAlign w:val="center"/>
          </w:tcPr>
          <w:p w14:paraId="1A3B0335" w14:textId="3CA66632" w:rsidR="007B6A46" w:rsidRPr="003B5671" w:rsidRDefault="007B6A46" w:rsidP="00C35903">
            <w:pPr>
              <w:jc w:val="both"/>
              <w:rPr>
                <w:rFonts w:ascii="Calibri" w:hAnsi="Calibri" w:cs="Calibri"/>
                <w:sz w:val="22"/>
                <w:szCs w:val="22"/>
              </w:rPr>
            </w:pPr>
            <w:r w:rsidRPr="003B5671">
              <w:rPr>
                <w:rFonts w:ascii="Calibri" w:hAnsi="Calibri" w:cs="Calibri"/>
                <w:sz w:val="22"/>
                <w:szCs w:val="22"/>
              </w:rPr>
              <w:t>Wygenerowanie z rejestru pism wychodzących zestawienia w formacie .PDF lub .XLSX zawierającego listę nadanych przesyłek w</w:t>
            </w:r>
            <w:r w:rsidR="00C35903">
              <w:rPr>
                <w:rFonts w:ascii="Calibri" w:hAnsi="Calibri" w:cs="Calibri"/>
                <w:sz w:val="22"/>
                <w:szCs w:val="22"/>
              </w:rPr>
              <w:t> </w:t>
            </w:r>
            <w:r w:rsidRPr="003B5671">
              <w:rPr>
                <w:rFonts w:ascii="Calibri" w:hAnsi="Calibri" w:cs="Calibri"/>
                <w:sz w:val="22"/>
                <w:szCs w:val="22"/>
              </w:rPr>
              <w:t xml:space="preserve">danym okresie.   </w:t>
            </w:r>
          </w:p>
        </w:tc>
        <w:tc>
          <w:tcPr>
            <w:tcW w:w="2270" w:type="dxa"/>
          </w:tcPr>
          <w:p w14:paraId="64F6B608"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7B2506F" w14:textId="483D7911"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40781A7D" w14:textId="77777777" w:rsidTr="00970D5D">
        <w:tc>
          <w:tcPr>
            <w:tcW w:w="9062" w:type="dxa"/>
            <w:gridSpan w:val="4"/>
          </w:tcPr>
          <w:p w14:paraId="1F23EE42" w14:textId="4B35320D" w:rsidR="007B6A46" w:rsidRPr="003B5671" w:rsidRDefault="007B6A46" w:rsidP="00C35903">
            <w:pPr>
              <w:spacing w:line="360" w:lineRule="auto"/>
              <w:jc w:val="both"/>
              <w:rPr>
                <w:rFonts w:ascii="Calibri" w:hAnsi="Calibri" w:cs="Calibri"/>
                <w:sz w:val="22"/>
                <w:szCs w:val="22"/>
              </w:rPr>
            </w:pPr>
            <w:r w:rsidRPr="003B5671">
              <w:rPr>
                <w:rFonts w:ascii="Calibri" w:hAnsi="Calibri" w:cs="Calibri"/>
                <w:b/>
                <w:bCs/>
                <w:sz w:val="22"/>
                <w:szCs w:val="22"/>
              </w:rPr>
              <w:t>Obieg faktur kosztowych</w:t>
            </w:r>
          </w:p>
        </w:tc>
      </w:tr>
      <w:tr w:rsidR="007B6A46" w14:paraId="76A59DAA" w14:textId="77777777" w:rsidTr="00C35903">
        <w:tc>
          <w:tcPr>
            <w:tcW w:w="1267" w:type="dxa"/>
          </w:tcPr>
          <w:p w14:paraId="018F9955" w14:textId="36705CC4"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11</w:t>
            </w:r>
          </w:p>
        </w:tc>
        <w:tc>
          <w:tcPr>
            <w:tcW w:w="4398" w:type="dxa"/>
            <w:vAlign w:val="center"/>
          </w:tcPr>
          <w:p w14:paraId="7CF9FAB6" w14:textId="104C75AD" w:rsidR="007B6A46" w:rsidRPr="003B5671" w:rsidRDefault="007B6A46" w:rsidP="00C35903">
            <w:pPr>
              <w:jc w:val="both"/>
              <w:rPr>
                <w:rFonts w:ascii="Calibri" w:hAnsi="Calibri" w:cs="Calibri"/>
                <w:sz w:val="22"/>
                <w:szCs w:val="22"/>
              </w:rPr>
            </w:pPr>
            <w:r w:rsidRPr="003B5671">
              <w:rPr>
                <w:rFonts w:ascii="Calibri" w:hAnsi="Calibri" w:cs="Calibri"/>
                <w:sz w:val="22"/>
                <w:szCs w:val="22"/>
              </w:rPr>
              <w:t>Zarejestrowanie faktury przychodzącej posiadającej więcej niż jedną pozycję w formie tradycyjnej</w:t>
            </w:r>
            <w:r w:rsidR="00BA4B9B" w:rsidRPr="003B5671">
              <w:rPr>
                <w:rFonts w:ascii="Calibri" w:hAnsi="Calibri" w:cs="Calibri"/>
                <w:sz w:val="22"/>
                <w:szCs w:val="22"/>
              </w:rPr>
              <w:t>,</w:t>
            </w:r>
            <w:r w:rsidRPr="003B5671">
              <w:rPr>
                <w:rFonts w:ascii="Calibri" w:hAnsi="Calibri" w:cs="Calibri"/>
                <w:sz w:val="22"/>
                <w:szCs w:val="22"/>
              </w:rPr>
              <w:t xml:space="preserve"> czyli papierowej, wcześniej oklejonej kodem wygenerowanym z Systemu Informatycznego i podpięcie skanu pod rejestrowany dokument. </w:t>
            </w:r>
          </w:p>
        </w:tc>
        <w:tc>
          <w:tcPr>
            <w:tcW w:w="2270" w:type="dxa"/>
          </w:tcPr>
          <w:p w14:paraId="1D141819"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6ED3F64" w14:textId="1D39B968"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48DB4B8E" w14:textId="77777777" w:rsidTr="00C35903">
        <w:tc>
          <w:tcPr>
            <w:tcW w:w="1267" w:type="dxa"/>
          </w:tcPr>
          <w:p w14:paraId="635FB6AE" w14:textId="48F995EB"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12</w:t>
            </w:r>
          </w:p>
        </w:tc>
        <w:tc>
          <w:tcPr>
            <w:tcW w:w="4398" w:type="dxa"/>
            <w:vAlign w:val="center"/>
          </w:tcPr>
          <w:p w14:paraId="69F028DF" w14:textId="4B3468A3" w:rsidR="007B6A46" w:rsidRPr="003B5671" w:rsidRDefault="007B6A46" w:rsidP="00C35903">
            <w:pPr>
              <w:jc w:val="both"/>
              <w:rPr>
                <w:rFonts w:ascii="Calibri" w:hAnsi="Calibri" w:cs="Calibri"/>
                <w:sz w:val="22"/>
                <w:szCs w:val="22"/>
              </w:rPr>
            </w:pPr>
            <w:r w:rsidRPr="003B5671">
              <w:rPr>
                <w:rFonts w:ascii="Calibri" w:hAnsi="Calibri" w:cs="Calibri"/>
                <w:color w:val="000000"/>
                <w:sz w:val="22"/>
                <w:szCs w:val="22"/>
              </w:rPr>
              <w:t xml:space="preserve">Wykorzystanie do rejestracji faktury mechanizmu OCR, który w automatyczny sposób odczyta z rejestrowanej faktury i wprowadzi do formularza rejestracji faktury możliwie najwięcej danych (wprowadzenie danych na poziomie skuteczności odczytu niższej niż 75 % skutkuje przyznaniem 0 punktów). </w:t>
            </w:r>
          </w:p>
        </w:tc>
        <w:tc>
          <w:tcPr>
            <w:tcW w:w="2270" w:type="dxa"/>
          </w:tcPr>
          <w:p w14:paraId="3D5CCFEC"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CA17391" w14:textId="0BE57195" w:rsidR="00BA4B9B" w:rsidRPr="003B5671" w:rsidRDefault="00BA4B9B" w:rsidP="00BA4B9B">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13AA4AD" w14:textId="77777777" w:rsidTr="00C35903">
        <w:tc>
          <w:tcPr>
            <w:tcW w:w="1267" w:type="dxa"/>
          </w:tcPr>
          <w:p w14:paraId="6D5EA3F8" w14:textId="608779B4"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13</w:t>
            </w:r>
          </w:p>
        </w:tc>
        <w:tc>
          <w:tcPr>
            <w:tcW w:w="4398" w:type="dxa"/>
            <w:vAlign w:val="center"/>
          </w:tcPr>
          <w:p w14:paraId="62C55E99" w14:textId="3A6BAA3C" w:rsidR="007B6A46" w:rsidRPr="003B5671" w:rsidRDefault="007B6A46" w:rsidP="00C35903">
            <w:pPr>
              <w:jc w:val="both"/>
              <w:rPr>
                <w:rFonts w:ascii="Calibri" w:hAnsi="Calibri" w:cs="Calibri"/>
                <w:color w:val="000000"/>
                <w:sz w:val="22"/>
                <w:szCs w:val="22"/>
              </w:rPr>
            </w:pPr>
            <w:r w:rsidRPr="003B5671">
              <w:rPr>
                <w:rFonts w:ascii="Calibri" w:hAnsi="Calibri" w:cs="Calibri"/>
                <w:color w:val="00000A"/>
                <w:sz w:val="22"/>
                <w:szCs w:val="22"/>
              </w:rPr>
              <w:t xml:space="preserve">System Informatyczny musi automatycznie wprowadzić dane do formularza rejestracji faktury bez potrzeby ich uzupełniania przez użytkownika </w:t>
            </w:r>
            <w:r w:rsidRPr="003B5671">
              <w:rPr>
                <w:rFonts w:ascii="Calibri" w:hAnsi="Calibri" w:cs="Calibri"/>
                <w:color w:val="000000"/>
                <w:sz w:val="22"/>
                <w:szCs w:val="22"/>
              </w:rPr>
              <w:t>(wprowadzenie danych na poziomie skuteczności odczytu niższej niż 75 % skutkuje przyznaniem 0 punktów).</w:t>
            </w:r>
          </w:p>
        </w:tc>
        <w:tc>
          <w:tcPr>
            <w:tcW w:w="2270" w:type="dxa"/>
          </w:tcPr>
          <w:p w14:paraId="48CAF703"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D73095B" w14:textId="42C645D9"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2B4FC1F9" w14:textId="77777777" w:rsidTr="00C35903">
        <w:tc>
          <w:tcPr>
            <w:tcW w:w="1267" w:type="dxa"/>
          </w:tcPr>
          <w:p w14:paraId="4DD12585" w14:textId="4C7B3BA2"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14</w:t>
            </w:r>
          </w:p>
        </w:tc>
        <w:tc>
          <w:tcPr>
            <w:tcW w:w="4398" w:type="dxa"/>
            <w:vAlign w:val="center"/>
          </w:tcPr>
          <w:p w14:paraId="6B993C4D" w14:textId="0509F2E4"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Dekretacja faktury na etapie opisu merytorycznego poprzez wybranie ścieżki obiegu faktury. Po wskazaniu ścieżki obiegu faktury automatycznie musi uzupełnić się użytkownik lub jednostka organizacyjna do której trafi dany dokument celem wykonania opisu.  </w:t>
            </w:r>
          </w:p>
        </w:tc>
        <w:tc>
          <w:tcPr>
            <w:tcW w:w="2270" w:type="dxa"/>
          </w:tcPr>
          <w:p w14:paraId="70AB3FC5"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74BA54AF" w14:textId="0960BE86"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D5F1A99" w14:textId="77777777" w:rsidTr="00C35903">
        <w:tc>
          <w:tcPr>
            <w:tcW w:w="1267" w:type="dxa"/>
          </w:tcPr>
          <w:p w14:paraId="43FBFB2C" w14:textId="48A65FDD"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lastRenderedPageBreak/>
              <w:t>15</w:t>
            </w:r>
          </w:p>
        </w:tc>
        <w:tc>
          <w:tcPr>
            <w:tcW w:w="4398" w:type="dxa"/>
            <w:vAlign w:val="center"/>
          </w:tcPr>
          <w:p w14:paraId="34DFADB6" w14:textId="45B8D7FF"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Opisanie faktury poprzez wskazanie więcej niż jednej linii dekretu zakładającej wskazanie słownikowego centrum kosztu oraz typu kosztu.   </w:t>
            </w:r>
          </w:p>
        </w:tc>
        <w:tc>
          <w:tcPr>
            <w:tcW w:w="2270" w:type="dxa"/>
          </w:tcPr>
          <w:p w14:paraId="0417FA16"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6E1BEBD" w14:textId="5F79BD5F"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428F2E5B" w14:textId="77777777" w:rsidTr="00C35903">
        <w:tc>
          <w:tcPr>
            <w:tcW w:w="1267" w:type="dxa"/>
          </w:tcPr>
          <w:p w14:paraId="4E01FA79" w14:textId="54CB5595"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16</w:t>
            </w:r>
          </w:p>
        </w:tc>
        <w:tc>
          <w:tcPr>
            <w:tcW w:w="4398" w:type="dxa"/>
            <w:vAlign w:val="center"/>
          </w:tcPr>
          <w:p w14:paraId="3CF2CCF9" w14:textId="0D467592"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Opis merytoryczny faktury z wykorzystaniem szablonów dekretacji / podziału kosztów z wykorzystaniem dowolnego szablonu. </w:t>
            </w:r>
          </w:p>
        </w:tc>
        <w:tc>
          <w:tcPr>
            <w:tcW w:w="2270" w:type="dxa"/>
          </w:tcPr>
          <w:p w14:paraId="49AE3E34"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3C953140" w14:textId="5C62C32C"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2</w:t>
            </w:r>
          </w:p>
        </w:tc>
      </w:tr>
      <w:tr w:rsidR="007B6A46" w14:paraId="781BEBCE" w14:textId="77777777" w:rsidTr="00C35903">
        <w:tc>
          <w:tcPr>
            <w:tcW w:w="1267" w:type="dxa"/>
          </w:tcPr>
          <w:p w14:paraId="3091DABF" w14:textId="72C2EECC"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17</w:t>
            </w:r>
          </w:p>
        </w:tc>
        <w:tc>
          <w:tcPr>
            <w:tcW w:w="4398" w:type="dxa"/>
            <w:vAlign w:val="center"/>
          </w:tcPr>
          <w:p w14:paraId="6681A262" w14:textId="3247B12D"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Edycja i manualna zmiana wartości minimum dwóch pozycji wprowadzonych na etapie opisu merytorycznego (np. kwota i centrum kosztu). </w:t>
            </w:r>
          </w:p>
        </w:tc>
        <w:tc>
          <w:tcPr>
            <w:tcW w:w="2270" w:type="dxa"/>
          </w:tcPr>
          <w:p w14:paraId="163F7101"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1ADF0051" w14:textId="53E64AC5"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247DE6C7" w14:textId="77777777" w:rsidTr="00C35903">
        <w:tc>
          <w:tcPr>
            <w:tcW w:w="1267" w:type="dxa"/>
          </w:tcPr>
          <w:p w14:paraId="5C1248E3" w14:textId="2D237EB4"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18</w:t>
            </w:r>
          </w:p>
        </w:tc>
        <w:tc>
          <w:tcPr>
            <w:tcW w:w="4398" w:type="dxa"/>
            <w:vAlign w:val="center"/>
          </w:tcPr>
          <w:p w14:paraId="4483107F" w14:textId="09BD0C01"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Wygenerowanie fiszki faktury kosztowej w formacie PDF lub innym graficznym, zawierającej minimalnie dane z nagłówka faktury, pozycje opisu merytorycznego oraz historię akceptacji. </w:t>
            </w:r>
          </w:p>
        </w:tc>
        <w:tc>
          <w:tcPr>
            <w:tcW w:w="2270" w:type="dxa"/>
          </w:tcPr>
          <w:p w14:paraId="731C9E6B"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BF6573F" w14:textId="44CF54F6"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2</w:t>
            </w:r>
          </w:p>
        </w:tc>
      </w:tr>
      <w:tr w:rsidR="007B6A46" w14:paraId="4664310E" w14:textId="77777777" w:rsidTr="00C35903">
        <w:tc>
          <w:tcPr>
            <w:tcW w:w="1267" w:type="dxa"/>
          </w:tcPr>
          <w:p w14:paraId="523BC703" w14:textId="6878CD88"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19</w:t>
            </w:r>
          </w:p>
        </w:tc>
        <w:tc>
          <w:tcPr>
            <w:tcW w:w="4398" w:type="dxa"/>
            <w:vAlign w:val="center"/>
          </w:tcPr>
          <w:p w14:paraId="5A4EA2F1" w14:textId="4C000BE9"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Próba rejestracji faktury o tym samym numerze od tego samego kontrahenta – zabezpieczenie w formie walidacji wprowadzenia tej samej faktury dwukrotnie.  </w:t>
            </w:r>
          </w:p>
        </w:tc>
        <w:tc>
          <w:tcPr>
            <w:tcW w:w="2270" w:type="dxa"/>
          </w:tcPr>
          <w:p w14:paraId="15CDE420"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16B55AAC" w14:textId="60FB42B3"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44C364B4" w14:textId="77777777" w:rsidTr="00A322CA">
        <w:tc>
          <w:tcPr>
            <w:tcW w:w="9062" w:type="dxa"/>
            <w:gridSpan w:val="4"/>
          </w:tcPr>
          <w:p w14:paraId="12EA6222" w14:textId="49CF5FAB" w:rsidR="007B6A46" w:rsidRPr="003B5671" w:rsidRDefault="007B6A46" w:rsidP="00C35903">
            <w:pPr>
              <w:spacing w:line="360" w:lineRule="auto"/>
              <w:jc w:val="both"/>
              <w:rPr>
                <w:rFonts w:ascii="Calibri" w:hAnsi="Calibri" w:cs="Calibri"/>
                <w:b/>
                <w:bCs/>
                <w:sz w:val="22"/>
                <w:szCs w:val="22"/>
              </w:rPr>
            </w:pPr>
            <w:r w:rsidRPr="003B5671">
              <w:rPr>
                <w:rFonts w:ascii="Calibri" w:hAnsi="Calibri" w:cs="Calibri"/>
                <w:b/>
                <w:bCs/>
                <w:sz w:val="22"/>
                <w:szCs w:val="22"/>
              </w:rPr>
              <w:t>Sprawy</w:t>
            </w:r>
          </w:p>
        </w:tc>
      </w:tr>
      <w:tr w:rsidR="007B6A46" w14:paraId="7B3432F1" w14:textId="77777777" w:rsidTr="00C35903">
        <w:tc>
          <w:tcPr>
            <w:tcW w:w="1267" w:type="dxa"/>
          </w:tcPr>
          <w:p w14:paraId="45EB1C3E" w14:textId="37D0071D"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20</w:t>
            </w:r>
          </w:p>
        </w:tc>
        <w:tc>
          <w:tcPr>
            <w:tcW w:w="4398" w:type="dxa"/>
            <w:vAlign w:val="center"/>
          </w:tcPr>
          <w:p w14:paraId="5C4B06B7" w14:textId="48F395AB" w:rsidR="007B6A46" w:rsidRPr="003B5671" w:rsidRDefault="007B6A46" w:rsidP="00C35903">
            <w:pPr>
              <w:jc w:val="both"/>
              <w:rPr>
                <w:rFonts w:ascii="Calibri" w:hAnsi="Calibri" w:cs="Calibri"/>
                <w:sz w:val="22"/>
                <w:szCs w:val="22"/>
              </w:rPr>
            </w:pPr>
            <w:r w:rsidRPr="003B5671">
              <w:rPr>
                <w:rFonts w:ascii="Calibri" w:hAnsi="Calibri" w:cs="Calibri"/>
                <w:sz w:val="22"/>
                <w:szCs w:val="22"/>
              </w:rPr>
              <w:t>Założenie w systemie nowej sprawy, na formatce rejestracji muszą być dostępne w minimalnym zakresie następujące pola:</w:t>
            </w:r>
          </w:p>
          <w:p w14:paraId="2A3DEFAD" w14:textId="43C0C5E8" w:rsidR="007B6A46" w:rsidRPr="00C35903" w:rsidRDefault="007B6A46" w:rsidP="00C35903">
            <w:pPr>
              <w:pStyle w:val="Akapitzlist"/>
              <w:numPr>
                <w:ilvl w:val="0"/>
                <w:numId w:val="18"/>
              </w:numPr>
              <w:ind w:left="322" w:hanging="322"/>
              <w:jc w:val="both"/>
              <w:rPr>
                <w:rFonts w:ascii="Calibri" w:hAnsi="Calibri" w:cs="Calibri"/>
                <w:sz w:val="22"/>
                <w:szCs w:val="22"/>
              </w:rPr>
            </w:pPr>
            <w:r w:rsidRPr="00C35903">
              <w:rPr>
                <w:rFonts w:ascii="Calibri" w:hAnsi="Calibri" w:cs="Calibri"/>
                <w:sz w:val="22"/>
                <w:szCs w:val="22"/>
              </w:rPr>
              <w:t>Nazwa</w:t>
            </w:r>
          </w:p>
          <w:p w14:paraId="7CE54138" w14:textId="0BA069CF" w:rsidR="007B6A46" w:rsidRPr="00C35903" w:rsidRDefault="007B6A46" w:rsidP="00C35903">
            <w:pPr>
              <w:pStyle w:val="Akapitzlist"/>
              <w:numPr>
                <w:ilvl w:val="0"/>
                <w:numId w:val="18"/>
              </w:numPr>
              <w:ind w:left="322" w:hanging="322"/>
              <w:jc w:val="both"/>
              <w:rPr>
                <w:rFonts w:ascii="Calibri" w:hAnsi="Calibri" w:cs="Calibri"/>
                <w:sz w:val="22"/>
                <w:szCs w:val="22"/>
              </w:rPr>
            </w:pPr>
            <w:r w:rsidRPr="00C35903">
              <w:rPr>
                <w:rFonts w:ascii="Calibri" w:hAnsi="Calibri" w:cs="Calibri"/>
                <w:sz w:val="22"/>
                <w:szCs w:val="22"/>
              </w:rPr>
              <w:t>Typ</w:t>
            </w:r>
          </w:p>
          <w:p w14:paraId="67A7439F" w14:textId="5C20AF68" w:rsidR="007B6A46" w:rsidRPr="00C35903" w:rsidRDefault="007B6A46" w:rsidP="00C35903">
            <w:pPr>
              <w:pStyle w:val="Akapitzlist"/>
              <w:numPr>
                <w:ilvl w:val="0"/>
                <w:numId w:val="18"/>
              </w:numPr>
              <w:ind w:left="322" w:hanging="322"/>
              <w:jc w:val="both"/>
              <w:rPr>
                <w:rFonts w:ascii="Calibri" w:hAnsi="Calibri" w:cs="Calibri"/>
                <w:sz w:val="22"/>
                <w:szCs w:val="22"/>
              </w:rPr>
            </w:pPr>
            <w:r w:rsidRPr="00C35903">
              <w:rPr>
                <w:rFonts w:ascii="Calibri" w:hAnsi="Calibri" w:cs="Calibri"/>
                <w:sz w:val="22"/>
                <w:szCs w:val="22"/>
              </w:rPr>
              <w:t>Data utworzenia</w:t>
            </w:r>
          </w:p>
        </w:tc>
        <w:tc>
          <w:tcPr>
            <w:tcW w:w="2270" w:type="dxa"/>
          </w:tcPr>
          <w:p w14:paraId="16DA2772"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4A27FD7B" w14:textId="223AA4FF"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5145F74A" w14:textId="77777777" w:rsidTr="00C35903">
        <w:tc>
          <w:tcPr>
            <w:tcW w:w="1267" w:type="dxa"/>
          </w:tcPr>
          <w:p w14:paraId="6D3FEFA0" w14:textId="748043AA"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21</w:t>
            </w:r>
          </w:p>
        </w:tc>
        <w:tc>
          <w:tcPr>
            <w:tcW w:w="4398" w:type="dxa"/>
            <w:vAlign w:val="center"/>
          </w:tcPr>
          <w:p w14:paraId="48D8B906" w14:textId="1EC96427"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Wpięcie do założonej sprawy trzech różnych dokumentów/spraw zarejestrowanych wcześniej w Systemie Informatycznym – jedno pismo przychodzące, jedno pismo wychodzące. </w:t>
            </w:r>
          </w:p>
        </w:tc>
        <w:tc>
          <w:tcPr>
            <w:tcW w:w="2270" w:type="dxa"/>
          </w:tcPr>
          <w:p w14:paraId="3D3EE43C"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30C6AF75" w14:textId="3ED8878E"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A538BE4" w14:textId="77777777" w:rsidTr="00C35903">
        <w:tc>
          <w:tcPr>
            <w:tcW w:w="1267" w:type="dxa"/>
          </w:tcPr>
          <w:p w14:paraId="1117337C" w14:textId="7FC78707"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22</w:t>
            </w:r>
          </w:p>
        </w:tc>
        <w:tc>
          <w:tcPr>
            <w:tcW w:w="4398" w:type="dxa"/>
            <w:vAlign w:val="center"/>
          </w:tcPr>
          <w:p w14:paraId="421EDC56" w14:textId="05A0B582"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Przeniesienie z poziomu teczki sprawy błędniej umieszczonego w niej dokumentu do innej sprawy (dowolnego dokumentu). </w:t>
            </w:r>
          </w:p>
        </w:tc>
        <w:tc>
          <w:tcPr>
            <w:tcW w:w="2270" w:type="dxa"/>
          </w:tcPr>
          <w:p w14:paraId="34F7A33D"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1B3E2664" w14:textId="13D51FEA"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2E7DD388" w14:textId="77777777" w:rsidTr="003B6DAF">
        <w:tc>
          <w:tcPr>
            <w:tcW w:w="9062" w:type="dxa"/>
            <w:gridSpan w:val="4"/>
          </w:tcPr>
          <w:p w14:paraId="4E7D0D8E" w14:textId="4130C51D" w:rsidR="007B6A46" w:rsidRPr="003B5671" w:rsidRDefault="007B6A46" w:rsidP="00C35903">
            <w:pPr>
              <w:spacing w:line="360" w:lineRule="auto"/>
              <w:jc w:val="both"/>
              <w:rPr>
                <w:rFonts w:ascii="Calibri" w:hAnsi="Calibri" w:cs="Calibri"/>
                <w:b/>
                <w:bCs/>
                <w:sz w:val="22"/>
                <w:szCs w:val="22"/>
              </w:rPr>
            </w:pPr>
            <w:r w:rsidRPr="003B5671">
              <w:rPr>
                <w:rFonts w:ascii="Calibri" w:hAnsi="Calibri" w:cs="Calibri"/>
                <w:b/>
                <w:bCs/>
                <w:sz w:val="22"/>
                <w:szCs w:val="22"/>
              </w:rPr>
              <w:t>Kreator szablonów dokumentów</w:t>
            </w:r>
          </w:p>
        </w:tc>
      </w:tr>
      <w:tr w:rsidR="007B6A46" w14:paraId="1FFAA20E" w14:textId="77777777" w:rsidTr="00C35903">
        <w:tc>
          <w:tcPr>
            <w:tcW w:w="1267" w:type="dxa"/>
          </w:tcPr>
          <w:p w14:paraId="729D2C85" w14:textId="080F666B"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23</w:t>
            </w:r>
          </w:p>
        </w:tc>
        <w:tc>
          <w:tcPr>
            <w:tcW w:w="4398" w:type="dxa"/>
            <w:vAlign w:val="center"/>
          </w:tcPr>
          <w:p w14:paraId="60531FE7" w14:textId="77777777"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Należy utworzyć nowy formularz o nazwie Prezentacja, który będzie zawierał następujące pola w oknie rejestracji/uruchomienia procesu: </w:t>
            </w:r>
          </w:p>
          <w:p w14:paraId="054BD41F" w14:textId="7EFDC4E5"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Rodzaj formularza – lista słownikowa</w:t>
            </w:r>
          </w:p>
          <w:p w14:paraId="6B20F074" w14:textId="4AC416C4"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Numer ewidencyjny – automatyczny numerator zgodnie z dowolnym szablonem</w:t>
            </w:r>
          </w:p>
          <w:p w14:paraId="689AF45D" w14:textId="234D2D4B"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Kontrahent – słownik</w:t>
            </w:r>
          </w:p>
          <w:p w14:paraId="640FC03F" w14:textId="4AB8716A"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 xml:space="preserve">Opis – pole tekstowe </w:t>
            </w:r>
          </w:p>
          <w:p w14:paraId="7C11FCA4" w14:textId="5E488626"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Data – pole typu data</w:t>
            </w:r>
          </w:p>
          <w:p w14:paraId="09952B51" w14:textId="3F154D16"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 xml:space="preserve">Cena – pole liczbowe </w:t>
            </w:r>
          </w:p>
          <w:p w14:paraId="367EC9B9" w14:textId="08C49272"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Ilość – pole liczbowe</w:t>
            </w:r>
          </w:p>
          <w:p w14:paraId="29906AE7" w14:textId="4F80F5A1"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 xml:space="preserve">Wyrażenie dowolnej zgody poprzez pole </w:t>
            </w:r>
            <w:proofErr w:type="spellStart"/>
            <w:r w:rsidRPr="00C35903">
              <w:rPr>
                <w:rFonts w:ascii="Calibri" w:hAnsi="Calibri" w:cs="Calibri"/>
                <w:sz w:val="22"/>
                <w:szCs w:val="22"/>
              </w:rPr>
              <w:t>checkbox</w:t>
            </w:r>
            <w:proofErr w:type="spellEnd"/>
          </w:p>
          <w:p w14:paraId="3BE283BC" w14:textId="63FBB233"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Użytkownik – lista słownikowa</w:t>
            </w:r>
          </w:p>
          <w:p w14:paraId="64D1A80C" w14:textId="1ED05E3C"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MPK / Centrum Kosztu / Miejsce kosztowe – lista słownikowa jednokrotnego wyboru</w:t>
            </w:r>
          </w:p>
          <w:p w14:paraId="0C123654" w14:textId="556C1103"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lastRenderedPageBreak/>
              <w:t>Jednostka organizacyjna – lista słownikowa</w:t>
            </w:r>
          </w:p>
          <w:p w14:paraId="12C1DEAF" w14:textId="728DE74D" w:rsidR="007B6A46" w:rsidRPr="00C35903" w:rsidRDefault="007B6A46" w:rsidP="00C35903">
            <w:pPr>
              <w:pStyle w:val="Akapitzlist"/>
              <w:numPr>
                <w:ilvl w:val="0"/>
                <w:numId w:val="17"/>
              </w:numPr>
              <w:ind w:left="322" w:hanging="283"/>
              <w:jc w:val="both"/>
              <w:rPr>
                <w:rFonts w:ascii="Calibri" w:hAnsi="Calibri" w:cs="Calibri"/>
                <w:sz w:val="22"/>
                <w:szCs w:val="22"/>
              </w:rPr>
            </w:pPr>
            <w:r w:rsidRPr="00C35903">
              <w:rPr>
                <w:rFonts w:ascii="Calibri" w:hAnsi="Calibri" w:cs="Calibri"/>
                <w:sz w:val="22"/>
                <w:szCs w:val="22"/>
              </w:rPr>
              <w:t>Dodanie załącznika</w:t>
            </w:r>
          </w:p>
        </w:tc>
        <w:tc>
          <w:tcPr>
            <w:tcW w:w="2270" w:type="dxa"/>
          </w:tcPr>
          <w:p w14:paraId="3288967F"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3D026572" w14:textId="75D49518"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3</w:t>
            </w:r>
          </w:p>
        </w:tc>
      </w:tr>
      <w:tr w:rsidR="007B6A46" w14:paraId="707BDB25" w14:textId="77777777" w:rsidTr="00C35903">
        <w:tc>
          <w:tcPr>
            <w:tcW w:w="1267" w:type="dxa"/>
          </w:tcPr>
          <w:p w14:paraId="13AF34B8" w14:textId="4223A411"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24</w:t>
            </w:r>
          </w:p>
        </w:tc>
        <w:tc>
          <w:tcPr>
            <w:tcW w:w="4398" w:type="dxa"/>
            <w:vAlign w:val="center"/>
          </w:tcPr>
          <w:p w14:paraId="438628D2" w14:textId="3B06CEAF"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Utworzenie dowolnego pola obliczeniowego, które działa na zasadzie mnożenia pól „Cena” x „Ilość”. </w:t>
            </w:r>
          </w:p>
        </w:tc>
        <w:tc>
          <w:tcPr>
            <w:tcW w:w="2270" w:type="dxa"/>
          </w:tcPr>
          <w:p w14:paraId="0CD8E00D"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77180B71" w14:textId="2064D3B8"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5BCFB3EC" w14:textId="77777777" w:rsidTr="00C35903">
        <w:tc>
          <w:tcPr>
            <w:tcW w:w="1267" w:type="dxa"/>
          </w:tcPr>
          <w:p w14:paraId="1F0DB199" w14:textId="5ADE02D7"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25</w:t>
            </w:r>
          </w:p>
        </w:tc>
        <w:tc>
          <w:tcPr>
            <w:tcW w:w="4398" w:type="dxa"/>
            <w:vAlign w:val="center"/>
          </w:tcPr>
          <w:p w14:paraId="6B630F53" w14:textId="4121CE57" w:rsidR="007B6A46" w:rsidRPr="003B5671" w:rsidRDefault="007B6A46" w:rsidP="00C35903">
            <w:pPr>
              <w:jc w:val="both"/>
              <w:rPr>
                <w:rFonts w:ascii="Calibri" w:hAnsi="Calibri" w:cs="Calibri"/>
                <w:sz w:val="22"/>
                <w:szCs w:val="22"/>
              </w:rPr>
            </w:pPr>
            <w:r w:rsidRPr="003B5671">
              <w:rPr>
                <w:rFonts w:ascii="Calibri" w:hAnsi="Calibri" w:cs="Calibri"/>
                <w:sz w:val="22"/>
                <w:szCs w:val="22"/>
              </w:rPr>
              <w:t>Skonfigurowanie uprawnień do formularza – na podstawie jednostki organizacyjnej / grupy użytkowników / konkretnych użytkowników</w:t>
            </w:r>
          </w:p>
        </w:tc>
        <w:tc>
          <w:tcPr>
            <w:tcW w:w="2270" w:type="dxa"/>
          </w:tcPr>
          <w:p w14:paraId="524FCDB3"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5A93311B" w14:textId="571AEFDE"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2768B24D" w14:textId="77777777" w:rsidTr="00C35903">
        <w:tc>
          <w:tcPr>
            <w:tcW w:w="1267" w:type="dxa"/>
          </w:tcPr>
          <w:p w14:paraId="6848DBEE" w14:textId="71F75A38"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26</w:t>
            </w:r>
          </w:p>
        </w:tc>
        <w:tc>
          <w:tcPr>
            <w:tcW w:w="4398" w:type="dxa"/>
            <w:vAlign w:val="center"/>
          </w:tcPr>
          <w:p w14:paraId="4E2A188B" w14:textId="178CF484"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Utworzenie rejestru dokumentu zawierającego minimum 5 kolumn oraz dwa filtry – dowolnych z listy zarejestrowanych pól. </w:t>
            </w:r>
          </w:p>
        </w:tc>
        <w:tc>
          <w:tcPr>
            <w:tcW w:w="2270" w:type="dxa"/>
          </w:tcPr>
          <w:p w14:paraId="3FFC7998"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53D181AD" w14:textId="3F70F010"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3</w:t>
            </w:r>
          </w:p>
        </w:tc>
      </w:tr>
      <w:tr w:rsidR="007B6A46" w14:paraId="6F8034FB" w14:textId="77777777" w:rsidTr="00C35903">
        <w:tc>
          <w:tcPr>
            <w:tcW w:w="1267" w:type="dxa"/>
          </w:tcPr>
          <w:p w14:paraId="2FBC0B83" w14:textId="27E25379"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27</w:t>
            </w:r>
          </w:p>
        </w:tc>
        <w:tc>
          <w:tcPr>
            <w:tcW w:w="4398" w:type="dxa"/>
            <w:vAlign w:val="center"/>
          </w:tcPr>
          <w:p w14:paraId="5C127089" w14:textId="677BF05F"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Dodanie dwóch dokumentów na podstawie przygotowanego formularza, prezentacja formy pokazania zarejestrowanych danych oraz wizualizacja pojawienia się dokumentów na przygotowanym rejestrze. Zakres wprowadzanych danych dowolny. </w:t>
            </w:r>
          </w:p>
        </w:tc>
        <w:tc>
          <w:tcPr>
            <w:tcW w:w="2270" w:type="dxa"/>
          </w:tcPr>
          <w:p w14:paraId="4A7430B4"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667D49AC" w14:textId="7768A730"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3D02ADE2" w14:textId="77777777" w:rsidTr="00927868">
        <w:tc>
          <w:tcPr>
            <w:tcW w:w="9062" w:type="dxa"/>
            <w:gridSpan w:val="4"/>
          </w:tcPr>
          <w:p w14:paraId="29F87DE6" w14:textId="27249CE5" w:rsidR="007B6A46" w:rsidRPr="003B5671" w:rsidRDefault="007B6A46" w:rsidP="00C35903">
            <w:pPr>
              <w:spacing w:line="360" w:lineRule="auto"/>
              <w:jc w:val="both"/>
              <w:rPr>
                <w:rFonts w:ascii="Calibri" w:hAnsi="Calibri" w:cs="Calibri"/>
                <w:sz w:val="22"/>
                <w:szCs w:val="22"/>
              </w:rPr>
            </w:pPr>
            <w:r w:rsidRPr="003B5671">
              <w:rPr>
                <w:rFonts w:ascii="Calibri" w:hAnsi="Calibri" w:cs="Calibri"/>
                <w:b/>
                <w:bCs/>
                <w:sz w:val="22"/>
                <w:szCs w:val="22"/>
              </w:rPr>
              <w:t>Kreator szablonów procesów</w:t>
            </w:r>
          </w:p>
        </w:tc>
      </w:tr>
      <w:tr w:rsidR="007B6A46" w14:paraId="7DD3EC98" w14:textId="77777777" w:rsidTr="00C35903">
        <w:tc>
          <w:tcPr>
            <w:tcW w:w="1267" w:type="dxa"/>
          </w:tcPr>
          <w:p w14:paraId="74B50B21" w14:textId="58342758"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28</w:t>
            </w:r>
          </w:p>
        </w:tc>
        <w:tc>
          <w:tcPr>
            <w:tcW w:w="4398" w:type="dxa"/>
            <w:vAlign w:val="center"/>
          </w:tcPr>
          <w:p w14:paraId="6078F250" w14:textId="229C0949"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Utworzenie w trakcie prezentacji próbki procesu poprzez edytor No </w:t>
            </w:r>
            <w:proofErr w:type="spellStart"/>
            <w:r w:rsidRPr="003B5671">
              <w:rPr>
                <w:rFonts w:ascii="Calibri" w:hAnsi="Calibri" w:cs="Calibri"/>
                <w:sz w:val="22"/>
                <w:szCs w:val="22"/>
              </w:rPr>
              <w:t>Code</w:t>
            </w:r>
            <w:proofErr w:type="spellEnd"/>
            <w:r w:rsidRPr="003B5671">
              <w:rPr>
                <w:rFonts w:ascii="Calibri" w:hAnsi="Calibri" w:cs="Calibri"/>
                <w:sz w:val="22"/>
                <w:szCs w:val="22"/>
              </w:rPr>
              <w:t xml:space="preserve"> dostępny z</w:t>
            </w:r>
            <w:r w:rsidR="00C35903">
              <w:rPr>
                <w:rFonts w:ascii="Calibri" w:hAnsi="Calibri" w:cs="Calibri"/>
                <w:sz w:val="22"/>
                <w:szCs w:val="22"/>
              </w:rPr>
              <w:t> </w:t>
            </w:r>
            <w:r w:rsidRPr="003B5671">
              <w:rPr>
                <w:rFonts w:ascii="Calibri" w:hAnsi="Calibri" w:cs="Calibri"/>
                <w:sz w:val="22"/>
                <w:szCs w:val="22"/>
              </w:rPr>
              <w:t xml:space="preserve">poziomu interfejsu graficznego systemu. Tworzenie procesu musi odbyć się w pełni z poziomu interfejsu systemu bez konieczności pisania kodu w językach programowania. Nie dopuszcza się prezentacji wcześniej przygotowanego procesu, proces należy zbudować podczas prezentacji próbki. </w:t>
            </w:r>
          </w:p>
        </w:tc>
        <w:tc>
          <w:tcPr>
            <w:tcW w:w="2270" w:type="dxa"/>
          </w:tcPr>
          <w:p w14:paraId="1AF4D489"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3D8A4DB5" w14:textId="04E2C4D1"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1</w:t>
            </w:r>
          </w:p>
        </w:tc>
      </w:tr>
      <w:tr w:rsidR="007B6A46" w14:paraId="5114BB16" w14:textId="77777777" w:rsidTr="00C35903">
        <w:tc>
          <w:tcPr>
            <w:tcW w:w="1267" w:type="dxa"/>
          </w:tcPr>
          <w:p w14:paraId="5EE206D6" w14:textId="2D8836ED"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29</w:t>
            </w:r>
          </w:p>
        </w:tc>
        <w:tc>
          <w:tcPr>
            <w:tcW w:w="4398" w:type="dxa"/>
            <w:vAlign w:val="center"/>
          </w:tcPr>
          <w:p w14:paraId="56C8AA7C" w14:textId="77777777" w:rsidR="007B6A46" w:rsidRPr="003B5671" w:rsidRDefault="007B6A46" w:rsidP="00C35903">
            <w:pPr>
              <w:jc w:val="both"/>
              <w:rPr>
                <w:rFonts w:ascii="Calibri" w:hAnsi="Calibri" w:cs="Calibri"/>
                <w:sz w:val="22"/>
                <w:szCs w:val="22"/>
              </w:rPr>
            </w:pPr>
            <w:r w:rsidRPr="003B5671">
              <w:rPr>
                <w:rFonts w:ascii="Calibri" w:hAnsi="Calibri" w:cs="Calibri"/>
                <w:sz w:val="22"/>
                <w:szCs w:val="22"/>
              </w:rPr>
              <w:t xml:space="preserve">Specyfikacja procesu, który musi być przygotowany w trakcie prezentacji próbki: </w:t>
            </w:r>
          </w:p>
          <w:p w14:paraId="6911CB20" w14:textId="17DDAD27" w:rsidR="007B6A46" w:rsidRPr="00C35903" w:rsidRDefault="007B6A46" w:rsidP="00C35903">
            <w:pPr>
              <w:pStyle w:val="Akapitzlist"/>
              <w:numPr>
                <w:ilvl w:val="0"/>
                <w:numId w:val="16"/>
              </w:numPr>
              <w:ind w:left="322" w:hanging="283"/>
              <w:jc w:val="both"/>
              <w:rPr>
                <w:rFonts w:ascii="Calibri" w:hAnsi="Calibri" w:cs="Calibri"/>
                <w:sz w:val="22"/>
                <w:szCs w:val="22"/>
              </w:rPr>
            </w:pPr>
            <w:r w:rsidRPr="00C35903">
              <w:rPr>
                <w:rFonts w:ascii="Calibri" w:hAnsi="Calibri" w:cs="Calibri"/>
                <w:sz w:val="22"/>
                <w:szCs w:val="22"/>
              </w:rPr>
              <w:t>Rejestracja dokumentu – utworzenie dokumentu, wypełnienie formatki rejestracji dokumentu, zdefiniowanie pracownika, który ma być odbiorcą kolejnego działania</w:t>
            </w:r>
          </w:p>
          <w:p w14:paraId="137061AB" w14:textId="2DE775F9" w:rsidR="007B6A46" w:rsidRPr="00C35903" w:rsidRDefault="007B6A46" w:rsidP="00C35903">
            <w:pPr>
              <w:pStyle w:val="Akapitzlist"/>
              <w:numPr>
                <w:ilvl w:val="0"/>
                <w:numId w:val="16"/>
              </w:numPr>
              <w:ind w:left="322" w:hanging="283"/>
              <w:jc w:val="both"/>
              <w:rPr>
                <w:rFonts w:ascii="Calibri" w:hAnsi="Calibri" w:cs="Calibri"/>
                <w:sz w:val="22"/>
                <w:szCs w:val="22"/>
              </w:rPr>
            </w:pPr>
            <w:r w:rsidRPr="00C35903">
              <w:rPr>
                <w:rFonts w:ascii="Calibri" w:hAnsi="Calibri" w:cs="Calibri"/>
                <w:sz w:val="22"/>
                <w:szCs w:val="22"/>
              </w:rPr>
              <w:t>Weryfikacja pracownika – wstępna weryfikacja dokumentu, akceptacja powinna przekazać dokument do akceptacji bezpośredniego przełożonego realizującego weryfikację pracownika</w:t>
            </w:r>
          </w:p>
          <w:p w14:paraId="7C59D511" w14:textId="2233FC1E" w:rsidR="007B6A46" w:rsidRPr="00C35903" w:rsidRDefault="007B6A46" w:rsidP="00C35903">
            <w:pPr>
              <w:pStyle w:val="Akapitzlist"/>
              <w:numPr>
                <w:ilvl w:val="0"/>
                <w:numId w:val="16"/>
              </w:numPr>
              <w:ind w:left="322" w:hanging="283"/>
              <w:jc w:val="both"/>
              <w:rPr>
                <w:rFonts w:ascii="Calibri" w:hAnsi="Calibri" w:cs="Calibri"/>
                <w:sz w:val="22"/>
                <w:szCs w:val="22"/>
              </w:rPr>
            </w:pPr>
            <w:r w:rsidRPr="00C35903">
              <w:rPr>
                <w:rFonts w:ascii="Calibri" w:hAnsi="Calibri" w:cs="Calibri"/>
                <w:sz w:val="22"/>
                <w:szCs w:val="22"/>
              </w:rPr>
              <w:t xml:space="preserve">Weryfikacja kierownika – akceptacja realizowana przez bezpośredniego przełożonego / kierownika działu osoby weryfikującej dokument na wcześniejszym etapie, system musi umożliwić akceptację lub wycofanie dokumentu. </w:t>
            </w:r>
          </w:p>
          <w:p w14:paraId="058FCED6" w14:textId="3E1075A2" w:rsidR="007B6A46" w:rsidRPr="00C35903" w:rsidRDefault="007B6A46" w:rsidP="00C35903">
            <w:pPr>
              <w:pStyle w:val="Akapitzlist"/>
              <w:ind w:left="322"/>
              <w:jc w:val="both"/>
              <w:rPr>
                <w:rFonts w:ascii="Calibri" w:hAnsi="Calibri" w:cs="Calibri"/>
                <w:sz w:val="22"/>
                <w:szCs w:val="22"/>
              </w:rPr>
            </w:pPr>
            <w:r w:rsidRPr="00C35903">
              <w:rPr>
                <w:rFonts w:ascii="Calibri" w:hAnsi="Calibri" w:cs="Calibri"/>
                <w:sz w:val="22"/>
                <w:szCs w:val="22"/>
              </w:rPr>
              <w:t xml:space="preserve">Decyzja – ostateczna akceptacja dokumentu uwarunkowana progiem kwotowym, jeżeli wartość na dokumencie jest niższa lub równa 5.000 to akceptującym jest użytkownik X (dowolny zamodelowany w procesie) natomiast jeżeli jest wyższa niż </w:t>
            </w:r>
            <w:r w:rsidRPr="00C35903">
              <w:rPr>
                <w:rFonts w:ascii="Calibri" w:hAnsi="Calibri" w:cs="Calibri"/>
                <w:sz w:val="22"/>
                <w:szCs w:val="22"/>
              </w:rPr>
              <w:lastRenderedPageBreak/>
              <w:t xml:space="preserve">5.000 to akceptującym jest użytkownik Y (dowolny zamodelowany w procesie) </w:t>
            </w:r>
          </w:p>
          <w:p w14:paraId="39C157B9" w14:textId="2626DB2F" w:rsidR="007B6A46" w:rsidRPr="00C35903" w:rsidRDefault="007B6A46" w:rsidP="00C35903">
            <w:pPr>
              <w:pStyle w:val="Akapitzlist"/>
              <w:numPr>
                <w:ilvl w:val="0"/>
                <w:numId w:val="16"/>
              </w:numPr>
              <w:ind w:left="322" w:hanging="283"/>
              <w:jc w:val="both"/>
              <w:rPr>
                <w:rFonts w:ascii="Calibri" w:hAnsi="Calibri" w:cs="Calibri"/>
                <w:sz w:val="22"/>
                <w:szCs w:val="22"/>
              </w:rPr>
            </w:pPr>
            <w:r w:rsidRPr="00C35903">
              <w:rPr>
                <w:rFonts w:ascii="Calibri" w:hAnsi="Calibri" w:cs="Calibri"/>
                <w:sz w:val="22"/>
                <w:szCs w:val="22"/>
              </w:rPr>
              <w:t xml:space="preserve">Zatwierdzenie – ostateczne zatwierdzenie realizowane przez określonego użytkownika (dowolny zamodelowany w procesie), akcja „Akceptuj” lub „Zakończ zadanie” zamyka proces zatwierdzenia i generuje powiadomienie. </w:t>
            </w:r>
          </w:p>
          <w:p w14:paraId="202D3408" w14:textId="6987A252" w:rsidR="007B6A46" w:rsidRPr="00C35903" w:rsidRDefault="007B6A46" w:rsidP="00C35903">
            <w:pPr>
              <w:pStyle w:val="Akapitzlist"/>
              <w:numPr>
                <w:ilvl w:val="0"/>
                <w:numId w:val="16"/>
              </w:numPr>
              <w:ind w:left="322" w:hanging="283"/>
              <w:jc w:val="both"/>
              <w:rPr>
                <w:rFonts w:ascii="Calibri" w:hAnsi="Calibri" w:cs="Calibri"/>
                <w:sz w:val="22"/>
                <w:szCs w:val="22"/>
              </w:rPr>
            </w:pPr>
            <w:r w:rsidRPr="00C35903">
              <w:rPr>
                <w:rFonts w:ascii="Calibri" w:hAnsi="Calibri" w:cs="Calibri"/>
                <w:sz w:val="22"/>
                <w:szCs w:val="22"/>
              </w:rPr>
              <w:t>Powiadomienie – powiadomienie dla wnioskującego o finalizacji procesu</w:t>
            </w:r>
          </w:p>
        </w:tc>
        <w:tc>
          <w:tcPr>
            <w:tcW w:w="2270" w:type="dxa"/>
          </w:tcPr>
          <w:p w14:paraId="0131ED27"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7363A743" w14:textId="0AA53A74"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3</w:t>
            </w:r>
          </w:p>
        </w:tc>
      </w:tr>
      <w:tr w:rsidR="007B6A46" w14:paraId="1B94C306" w14:textId="77777777" w:rsidTr="00C35903">
        <w:tc>
          <w:tcPr>
            <w:tcW w:w="1267" w:type="dxa"/>
          </w:tcPr>
          <w:p w14:paraId="6A0B4B2D" w14:textId="7237C1D7" w:rsidR="007B6A46" w:rsidRPr="003B5671" w:rsidRDefault="007B6A46" w:rsidP="007B6A46">
            <w:pPr>
              <w:spacing w:line="360" w:lineRule="auto"/>
              <w:jc w:val="both"/>
              <w:rPr>
                <w:rFonts w:ascii="Calibri" w:hAnsi="Calibri" w:cs="Calibri"/>
                <w:sz w:val="22"/>
                <w:szCs w:val="22"/>
              </w:rPr>
            </w:pPr>
            <w:r w:rsidRPr="003B5671">
              <w:rPr>
                <w:rFonts w:ascii="Calibri" w:hAnsi="Calibri" w:cs="Calibri"/>
                <w:sz w:val="22"/>
                <w:szCs w:val="22"/>
              </w:rPr>
              <w:t>30</w:t>
            </w:r>
          </w:p>
        </w:tc>
        <w:tc>
          <w:tcPr>
            <w:tcW w:w="4398" w:type="dxa"/>
            <w:vAlign w:val="center"/>
          </w:tcPr>
          <w:p w14:paraId="4E4FE44C" w14:textId="3FB3A39E" w:rsidR="007B6A46" w:rsidRPr="003B5671" w:rsidRDefault="007B6A46" w:rsidP="00C35903">
            <w:pPr>
              <w:jc w:val="both"/>
              <w:rPr>
                <w:rFonts w:ascii="Calibri" w:hAnsi="Calibri" w:cs="Calibri"/>
                <w:sz w:val="22"/>
                <w:szCs w:val="22"/>
              </w:rPr>
            </w:pPr>
            <w:r w:rsidRPr="003B5671">
              <w:rPr>
                <w:rFonts w:ascii="Calibri" w:hAnsi="Calibri" w:cs="Calibri"/>
                <w:sz w:val="22"/>
                <w:szCs w:val="22"/>
              </w:rPr>
              <w:t>Uruchomienie i przejście procesu na dowolnych danych testowych z</w:t>
            </w:r>
            <w:r w:rsidR="00C35903">
              <w:rPr>
                <w:rFonts w:ascii="Calibri" w:hAnsi="Calibri" w:cs="Calibri"/>
                <w:sz w:val="22"/>
                <w:szCs w:val="22"/>
              </w:rPr>
              <w:t> </w:t>
            </w:r>
            <w:r w:rsidRPr="003B5671">
              <w:rPr>
                <w:rFonts w:ascii="Calibri" w:hAnsi="Calibri" w:cs="Calibri"/>
                <w:sz w:val="22"/>
                <w:szCs w:val="22"/>
              </w:rPr>
              <w:t>uwzględnieniem prezentacji poprawnego decydenta na etapie „Decyzja” zgodnie z</w:t>
            </w:r>
            <w:r w:rsidR="00C35903">
              <w:rPr>
                <w:rFonts w:ascii="Calibri" w:hAnsi="Calibri" w:cs="Calibri"/>
                <w:sz w:val="22"/>
                <w:szCs w:val="22"/>
              </w:rPr>
              <w:t> </w:t>
            </w:r>
            <w:r w:rsidRPr="003B5671">
              <w:rPr>
                <w:rFonts w:ascii="Calibri" w:hAnsi="Calibri" w:cs="Calibri"/>
                <w:sz w:val="22"/>
                <w:szCs w:val="22"/>
              </w:rPr>
              <w:t xml:space="preserve">zamodelowanym procesem. </w:t>
            </w:r>
          </w:p>
        </w:tc>
        <w:tc>
          <w:tcPr>
            <w:tcW w:w="2270" w:type="dxa"/>
          </w:tcPr>
          <w:p w14:paraId="69F6277A" w14:textId="77777777" w:rsidR="007B6A46" w:rsidRPr="003B5671" w:rsidRDefault="007B6A46" w:rsidP="007B6A46">
            <w:pPr>
              <w:spacing w:line="360" w:lineRule="auto"/>
              <w:jc w:val="both"/>
              <w:rPr>
                <w:rFonts w:ascii="Calibri" w:hAnsi="Calibri" w:cs="Calibri"/>
                <w:sz w:val="22"/>
                <w:szCs w:val="22"/>
              </w:rPr>
            </w:pPr>
          </w:p>
        </w:tc>
        <w:tc>
          <w:tcPr>
            <w:tcW w:w="1127" w:type="dxa"/>
          </w:tcPr>
          <w:p w14:paraId="2355546E" w14:textId="72513586" w:rsidR="007B6A46" w:rsidRPr="003B5671" w:rsidRDefault="00BA4B9B" w:rsidP="007B6A46">
            <w:pPr>
              <w:spacing w:line="360" w:lineRule="auto"/>
              <w:jc w:val="both"/>
              <w:rPr>
                <w:rFonts w:ascii="Calibri" w:hAnsi="Calibri" w:cs="Calibri"/>
                <w:sz w:val="22"/>
                <w:szCs w:val="22"/>
              </w:rPr>
            </w:pPr>
            <w:r w:rsidRPr="003B5671">
              <w:rPr>
                <w:rFonts w:ascii="Calibri" w:hAnsi="Calibri" w:cs="Calibri"/>
                <w:sz w:val="22"/>
                <w:szCs w:val="22"/>
              </w:rPr>
              <w:t>2</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677"/>
      </w:tblGrid>
      <w:tr w:rsidR="007123DD" w14:paraId="17659712" w14:textId="77777777" w:rsidTr="007123DD">
        <w:tc>
          <w:tcPr>
            <w:tcW w:w="4395" w:type="dxa"/>
            <w:tcBorders>
              <w:top w:val="single" w:sz="4" w:space="0" w:color="auto"/>
              <w:left w:val="single" w:sz="4" w:space="0" w:color="auto"/>
              <w:bottom w:val="single" w:sz="4" w:space="0" w:color="auto"/>
              <w:right w:val="single" w:sz="4" w:space="0" w:color="auto"/>
            </w:tcBorders>
            <w:hideMark/>
          </w:tcPr>
          <w:p w14:paraId="64CFECBA" w14:textId="77777777" w:rsidR="007123DD" w:rsidRPr="007123DD" w:rsidRDefault="007123DD">
            <w:pPr>
              <w:suppressAutoHyphens/>
              <w:overflowPunct w:val="0"/>
              <w:autoSpaceDE w:val="0"/>
              <w:autoSpaceDN w:val="0"/>
              <w:adjustRightInd w:val="0"/>
              <w:jc w:val="center"/>
              <w:rPr>
                <w:rFonts w:ascii="Tahoma" w:hAnsi="Tahoma" w:cs="Tahoma"/>
                <w:b/>
                <w:color w:val="EE0000"/>
                <w:sz w:val="16"/>
                <w:szCs w:val="16"/>
                <w:lang w:eastAsia="zh-CN"/>
              </w:rPr>
            </w:pPr>
            <w:r w:rsidRPr="007123DD">
              <w:rPr>
                <w:rFonts w:ascii="Tahoma" w:hAnsi="Tahoma" w:cs="Tahoma"/>
                <w:b/>
                <w:color w:val="EE0000"/>
                <w:sz w:val="16"/>
                <w:szCs w:val="16"/>
                <w:lang w:eastAsia="zh-CN"/>
              </w:rPr>
              <w:t>PODPISY</w:t>
            </w:r>
          </w:p>
          <w:p w14:paraId="17B97BEE" w14:textId="77777777" w:rsidR="007123DD" w:rsidRPr="007123DD" w:rsidRDefault="007123DD">
            <w:pPr>
              <w:overflowPunct w:val="0"/>
              <w:autoSpaceDE w:val="0"/>
              <w:autoSpaceDN w:val="0"/>
              <w:adjustRightInd w:val="0"/>
              <w:jc w:val="center"/>
              <w:rPr>
                <w:rFonts w:ascii="Tahoma" w:eastAsiaTheme="minorHAnsi" w:hAnsi="Tahoma" w:cs="Tahoma"/>
                <w:color w:val="EE0000"/>
                <w:kern w:val="2"/>
                <w:sz w:val="16"/>
                <w:szCs w:val="16"/>
                <w:lang w:eastAsia="zh-CN"/>
                <w14:ligatures w14:val="standardContextual"/>
              </w:rPr>
            </w:pPr>
            <w:r w:rsidRPr="007123DD">
              <w:rPr>
                <w:rFonts w:ascii="Tahoma" w:hAnsi="Tahoma" w:cs="Tahoma"/>
                <w:color w:val="EE0000"/>
                <w:sz w:val="16"/>
                <w:szCs w:val="16"/>
                <w:lang w:eastAsia="zh-CN"/>
              </w:rPr>
              <w:t>data i podpisy osób upoważnionych do podpisywania dokumentów</w:t>
            </w:r>
          </w:p>
          <w:p w14:paraId="41D42391" w14:textId="77777777" w:rsidR="007123DD" w:rsidRPr="007123DD" w:rsidRDefault="007123DD">
            <w:pPr>
              <w:jc w:val="center"/>
              <w:rPr>
                <w:rFonts w:ascii="Tahoma" w:hAnsi="Tahoma" w:cs="Tahoma"/>
                <w:i/>
                <w:color w:val="EE0000"/>
                <w:sz w:val="16"/>
                <w:szCs w:val="16"/>
                <w:lang w:eastAsia="en-US"/>
              </w:rPr>
            </w:pPr>
            <w:r w:rsidRPr="007123DD">
              <w:rPr>
                <w:rFonts w:ascii="Tahoma" w:hAnsi="Tahoma" w:cs="Tahoma"/>
                <w:i/>
                <w:color w:val="EE0000"/>
                <w:sz w:val="16"/>
                <w:szCs w:val="16"/>
                <w:lang w:eastAsia="zh-CN"/>
              </w:rPr>
              <w:t>(zgodnie z dokumentami rejestrowymi – odpis z KRS, Centralnej ewidencji i informacji o działalności gospodarczej, pełnomocnictwa)</w:t>
            </w:r>
          </w:p>
        </w:tc>
        <w:tc>
          <w:tcPr>
            <w:tcW w:w="4677" w:type="dxa"/>
            <w:tcBorders>
              <w:top w:val="single" w:sz="4" w:space="0" w:color="auto"/>
              <w:left w:val="single" w:sz="4" w:space="0" w:color="auto"/>
              <w:bottom w:val="single" w:sz="4" w:space="0" w:color="auto"/>
              <w:right w:val="single" w:sz="4" w:space="0" w:color="auto"/>
            </w:tcBorders>
          </w:tcPr>
          <w:p w14:paraId="02653DCF" w14:textId="77777777" w:rsidR="007123DD" w:rsidRPr="007123DD" w:rsidRDefault="007123DD">
            <w:pPr>
              <w:jc w:val="center"/>
              <w:rPr>
                <w:rFonts w:ascii="Tahoma" w:hAnsi="Tahoma" w:cs="Tahoma"/>
                <w:b/>
                <w:color w:val="EE0000"/>
                <w:spacing w:val="-4"/>
                <w:sz w:val="16"/>
                <w:szCs w:val="16"/>
                <w:lang w:eastAsia="zh-CN"/>
              </w:rPr>
            </w:pPr>
          </w:p>
          <w:p w14:paraId="7E468C1F" w14:textId="77777777" w:rsidR="007123DD" w:rsidRDefault="007123DD">
            <w:pPr>
              <w:jc w:val="center"/>
              <w:rPr>
                <w:rFonts w:ascii="Tahoma" w:hAnsi="Tahoma" w:cs="Tahoma"/>
                <w:b/>
                <w:bCs/>
                <w:color w:val="EE0000"/>
                <w:spacing w:val="-4"/>
                <w:sz w:val="16"/>
                <w:szCs w:val="16"/>
                <w:u w:val="single"/>
                <w:lang w:eastAsia="zh-CN"/>
              </w:rPr>
            </w:pPr>
            <w:r w:rsidRPr="007123DD">
              <w:rPr>
                <w:rFonts w:ascii="Tahoma" w:hAnsi="Tahoma" w:cs="Tahoma"/>
                <w:b/>
                <w:bCs/>
                <w:color w:val="EE0000"/>
                <w:spacing w:val="-4"/>
                <w:sz w:val="16"/>
                <w:szCs w:val="16"/>
                <w:u w:val="single"/>
                <w:lang w:eastAsia="zh-CN"/>
              </w:rPr>
              <w:t xml:space="preserve">FORMULARZ - WYMAGANIA OBLIGATORYJNE DO ZAPREZENTOWANIA NA PRÓBCE </w:t>
            </w:r>
          </w:p>
          <w:p w14:paraId="0100D04C" w14:textId="07590CA3" w:rsidR="007123DD" w:rsidRPr="007123DD" w:rsidRDefault="007123DD">
            <w:pPr>
              <w:jc w:val="center"/>
              <w:rPr>
                <w:rFonts w:ascii="Tahoma" w:hAnsi="Tahoma" w:cs="Tahoma"/>
                <w:b/>
                <w:color w:val="EE0000"/>
                <w:spacing w:val="-4"/>
                <w:sz w:val="16"/>
                <w:szCs w:val="16"/>
                <w:lang w:eastAsia="zh-CN"/>
              </w:rPr>
            </w:pPr>
            <w:r w:rsidRPr="007123DD">
              <w:rPr>
                <w:rFonts w:ascii="Tahoma" w:hAnsi="Tahoma" w:cs="Tahoma"/>
                <w:b/>
                <w:color w:val="EE0000"/>
                <w:spacing w:val="-4"/>
                <w:sz w:val="16"/>
                <w:szCs w:val="16"/>
                <w:lang w:eastAsia="zh-CN"/>
              </w:rPr>
              <w:t>PODPISAN</w:t>
            </w:r>
            <w:r>
              <w:rPr>
                <w:rFonts w:ascii="Tahoma" w:hAnsi="Tahoma" w:cs="Tahoma"/>
                <w:b/>
                <w:color w:val="EE0000"/>
                <w:spacing w:val="-4"/>
                <w:sz w:val="16"/>
                <w:szCs w:val="16"/>
                <w:lang w:eastAsia="zh-CN"/>
              </w:rPr>
              <w:t>Y</w:t>
            </w:r>
            <w:r w:rsidRPr="007123DD">
              <w:rPr>
                <w:rFonts w:ascii="Tahoma" w:hAnsi="Tahoma" w:cs="Tahoma"/>
                <w:b/>
                <w:color w:val="EE0000"/>
                <w:spacing w:val="-4"/>
                <w:sz w:val="16"/>
                <w:szCs w:val="16"/>
                <w:lang w:eastAsia="zh-CN"/>
              </w:rPr>
              <w:t xml:space="preserve"> PRZY POMOCY</w:t>
            </w:r>
          </w:p>
          <w:p w14:paraId="3EF35653" w14:textId="17E634E2" w:rsidR="007123DD" w:rsidRDefault="007123DD">
            <w:pPr>
              <w:jc w:val="center"/>
              <w:rPr>
                <w:rFonts w:ascii="Tahoma" w:hAnsi="Tahoma" w:cs="Tahoma"/>
                <w:b/>
                <w:color w:val="EE0000"/>
                <w:spacing w:val="-4"/>
                <w:sz w:val="16"/>
                <w:szCs w:val="16"/>
                <w:lang w:eastAsia="zh-CN"/>
              </w:rPr>
            </w:pPr>
            <w:r w:rsidRPr="007123DD">
              <w:rPr>
                <w:rFonts w:ascii="Tahoma" w:hAnsi="Tahoma" w:cs="Tahoma"/>
                <w:b/>
                <w:color w:val="EE0000"/>
                <w:spacing w:val="-4"/>
                <w:sz w:val="16"/>
                <w:szCs w:val="16"/>
                <w:lang w:eastAsia="zh-CN"/>
              </w:rPr>
              <w:t xml:space="preserve"> PODPISU ELEKTRONICZNEGO</w:t>
            </w:r>
            <w:r>
              <w:rPr>
                <w:rFonts w:ascii="Tahoma" w:hAnsi="Tahoma" w:cs="Tahoma"/>
                <w:b/>
                <w:color w:val="EE0000"/>
                <w:spacing w:val="-4"/>
                <w:sz w:val="16"/>
                <w:szCs w:val="16"/>
                <w:lang w:eastAsia="zh-CN"/>
              </w:rPr>
              <w:t xml:space="preserve"> LUB</w:t>
            </w:r>
          </w:p>
          <w:p w14:paraId="17439987" w14:textId="34A062FE" w:rsidR="007123DD" w:rsidRPr="007123DD" w:rsidRDefault="007123DD">
            <w:pPr>
              <w:jc w:val="center"/>
              <w:rPr>
                <w:rFonts w:ascii="Tahoma" w:hAnsi="Tahoma" w:cs="Tahoma"/>
                <w:iCs/>
                <w:color w:val="EE0000"/>
                <w:sz w:val="16"/>
                <w:szCs w:val="16"/>
                <w:lang w:eastAsia="en-US"/>
              </w:rPr>
            </w:pPr>
            <w:r w:rsidRPr="007123DD">
              <w:rPr>
                <w:rFonts w:ascii="Tahoma" w:hAnsi="Tahoma" w:cs="Tahoma"/>
                <w:b/>
                <w:iCs/>
                <w:color w:val="EE0000"/>
                <w:sz w:val="16"/>
                <w:szCs w:val="16"/>
                <w:lang w:eastAsia="en-US"/>
              </w:rPr>
              <w:t>PODPISU OSOBISTEGO LUB PODPISU ZAUFANEGO</w:t>
            </w:r>
          </w:p>
        </w:tc>
      </w:tr>
    </w:tbl>
    <w:p w14:paraId="182BAE45" w14:textId="1BF2E324" w:rsidR="00DC0B08" w:rsidRPr="00DC0B08" w:rsidRDefault="00DC0B08" w:rsidP="00DC0B08">
      <w:pPr>
        <w:spacing w:line="360" w:lineRule="auto"/>
        <w:jc w:val="both"/>
        <w:rPr>
          <w:rFonts w:ascii="Calibri" w:hAnsi="Calibri" w:cs="Calibri"/>
        </w:rPr>
      </w:pPr>
    </w:p>
    <w:sectPr w:rsidR="00DC0B08" w:rsidRPr="00DC0B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Mincho Light">
    <w:panose1 w:val="020203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7388"/>
    <w:multiLevelType w:val="hybridMultilevel"/>
    <w:tmpl w:val="D3AE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3D14E0"/>
    <w:multiLevelType w:val="hybridMultilevel"/>
    <w:tmpl w:val="09602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071B66"/>
    <w:multiLevelType w:val="hybridMultilevel"/>
    <w:tmpl w:val="9CACE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EE16ED"/>
    <w:multiLevelType w:val="hybridMultilevel"/>
    <w:tmpl w:val="32CAB940"/>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0C3C55"/>
    <w:multiLevelType w:val="hybridMultilevel"/>
    <w:tmpl w:val="7C6EFB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E67A9E"/>
    <w:multiLevelType w:val="hybridMultilevel"/>
    <w:tmpl w:val="68CE4142"/>
    <w:lvl w:ilvl="0" w:tplc="FF723B7C">
      <w:start w:val="1"/>
      <w:numFmt w:val="lowerLetter"/>
      <w:lvlText w:val="%1)"/>
      <w:lvlJc w:val="left"/>
      <w:pPr>
        <w:ind w:left="870" w:hanging="51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145B6D"/>
    <w:multiLevelType w:val="hybridMultilevel"/>
    <w:tmpl w:val="5A9EE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B51473"/>
    <w:multiLevelType w:val="hybridMultilevel"/>
    <w:tmpl w:val="C6C0709A"/>
    <w:lvl w:ilvl="0" w:tplc="0C38FA58">
      <w:start w:val="1"/>
      <w:numFmt w:val="decimal"/>
      <w:lvlText w:val="%1."/>
      <w:lvlJc w:val="left"/>
      <w:pPr>
        <w:ind w:left="885" w:hanging="52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BF64CE"/>
    <w:multiLevelType w:val="hybridMultilevel"/>
    <w:tmpl w:val="1DBC1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7129F8"/>
    <w:multiLevelType w:val="hybridMultilevel"/>
    <w:tmpl w:val="869472F4"/>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A14561"/>
    <w:multiLevelType w:val="hybridMultilevel"/>
    <w:tmpl w:val="998C0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4B3E70"/>
    <w:multiLevelType w:val="hybridMultilevel"/>
    <w:tmpl w:val="03228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196C78"/>
    <w:multiLevelType w:val="hybridMultilevel"/>
    <w:tmpl w:val="0F0EE7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A56008"/>
    <w:multiLevelType w:val="hybridMultilevel"/>
    <w:tmpl w:val="E22EA2F8"/>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7A7B56"/>
    <w:multiLevelType w:val="hybridMultilevel"/>
    <w:tmpl w:val="A87295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B54FCD"/>
    <w:multiLevelType w:val="hybridMultilevel"/>
    <w:tmpl w:val="467439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712E43"/>
    <w:multiLevelType w:val="hybridMultilevel"/>
    <w:tmpl w:val="FCCEF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F044F39"/>
    <w:multiLevelType w:val="hybridMultilevel"/>
    <w:tmpl w:val="7C6A4E68"/>
    <w:lvl w:ilvl="0" w:tplc="0CE03B86">
      <w:start w:val="1"/>
      <w:numFmt w:val="decimal"/>
      <w:lvlText w:val="%1)"/>
      <w:lvlJc w:val="left"/>
      <w:pPr>
        <w:ind w:left="720" w:hanging="360"/>
      </w:pPr>
      <w:rPr>
        <w:rFonts w:ascii="Calibri" w:eastAsia="Calibri" w:hAnsi="Calibri" w:cs="Calibri"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516F68"/>
    <w:multiLevelType w:val="hybridMultilevel"/>
    <w:tmpl w:val="2188D630"/>
    <w:lvl w:ilvl="0" w:tplc="2A26448C">
      <w:start w:val="1"/>
      <w:numFmt w:val="lowerLetter"/>
      <w:lvlText w:val="%1)"/>
      <w:lvlJc w:val="left"/>
      <w:pPr>
        <w:ind w:left="975" w:hanging="61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69127B"/>
    <w:multiLevelType w:val="hybridMultilevel"/>
    <w:tmpl w:val="6FEE74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40721A"/>
    <w:multiLevelType w:val="hybridMultilevel"/>
    <w:tmpl w:val="31588D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D36CA6"/>
    <w:multiLevelType w:val="hybridMultilevel"/>
    <w:tmpl w:val="DD1033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A31B67"/>
    <w:multiLevelType w:val="hybridMultilevel"/>
    <w:tmpl w:val="DAA6A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D846AEC"/>
    <w:multiLevelType w:val="hybridMultilevel"/>
    <w:tmpl w:val="4A9C9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18E4166"/>
    <w:multiLevelType w:val="hybridMultilevel"/>
    <w:tmpl w:val="5CEE7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3F030E8"/>
    <w:multiLevelType w:val="hybridMultilevel"/>
    <w:tmpl w:val="F41203AC"/>
    <w:lvl w:ilvl="0" w:tplc="F3DA7FB0">
      <w:start w:val="1"/>
      <w:numFmt w:val="lowerLetter"/>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52511E"/>
    <w:multiLevelType w:val="hybridMultilevel"/>
    <w:tmpl w:val="0FDCB8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792B2A"/>
    <w:multiLevelType w:val="hybridMultilevel"/>
    <w:tmpl w:val="25963410"/>
    <w:lvl w:ilvl="0" w:tplc="8454EFB8">
      <w:start w:val="1"/>
      <w:numFmt w:val="lowerLetter"/>
      <w:lvlText w:val="%1)"/>
      <w:lvlJc w:val="left"/>
      <w:pPr>
        <w:ind w:left="885" w:hanging="5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B33879"/>
    <w:multiLevelType w:val="hybridMultilevel"/>
    <w:tmpl w:val="712E8306"/>
    <w:lvl w:ilvl="0" w:tplc="A0F07E82">
      <w:start w:val="1"/>
      <w:numFmt w:val="decimal"/>
      <w:lvlText w:val="%1."/>
      <w:lvlJc w:val="center"/>
      <w:pPr>
        <w:ind w:left="720" w:hanging="360"/>
      </w:pPr>
      <w:rPr>
        <w:rFonts w:hint="default"/>
        <w:b w:val="0"/>
        <w:i w:val="0"/>
        <w:strike w:val="0"/>
        <w:dstrike w:val="0"/>
        <w:color w:val="auto"/>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3300824">
    <w:abstractNumId w:val="17"/>
  </w:num>
  <w:num w:numId="2" w16cid:durableId="1960139347">
    <w:abstractNumId w:val="22"/>
  </w:num>
  <w:num w:numId="3" w16cid:durableId="319386687">
    <w:abstractNumId w:val="21"/>
  </w:num>
  <w:num w:numId="4" w16cid:durableId="1297180763">
    <w:abstractNumId w:val="14"/>
  </w:num>
  <w:num w:numId="5" w16cid:durableId="1999723780">
    <w:abstractNumId w:val="10"/>
  </w:num>
  <w:num w:numId="6" w16cid:durableId="877544539">
    <w:abstractNumId w:val="11"/>
  </w:num>
  <w:num w:numId="7" w16cid:durableId="1872962242">
    <w:abstractNumId w:val="6"/>
  </w:num>
  <w:num w:numId="8" w16cid:durableId="1595163606">
    <w:abstractNumId w:val="8"/>
  </w:num>
  <w:num w:numId="9" w16cid:durableId="1875001562">
    <w:abstractNumId w:val="0"/>
  </w:num>
  <w:num w:numId="10" w16cid:durableId="1376543689">
    <w:abstractNumId w:val="20"/>
  </w:num>
  <w:num w:numId="11" w16cid:durableId="128404482">
    <w:abstractNumId w:val="16"/>
  </w:num>
  <w:num w:numId="12" w16cid:durableId="1486514099">
    <w:abstractNumId w:val="4"/>
  </w:num>
  <w:num w:numId="13" w16cid:durableId="201017491">
    <w:abstractNumId w:val="24"/>
  </w:num>
  <w:num w:numId="14" w16cid:durableId="48111900">
    <w:abstractNumId w:val="19"/>
  </w:num>
  <w:num w:numId="15" w16cid:durableId="895316253">
    <w:abstractNumId w:val="27"/>
  </w:num>
  <w:num w:numId="16" w16cid:durableId="1738363428">
    <w:abstractNumId w:val="2"/>
  </w:num>
  <w:num w:numId="17" w16cid:durableId="82847107">
    <w:abstractNumId w:val="23"/>
  </w:num>
  <w:num w:numId="18" w16cid:durableId="1158573981">
    <w:abstractNumId w:val="15"/>
  </w:num>
  <w:num w:numId="19" w16cid:durableId="1722092823">
    <w:abstractNumId w:val="26"/>
  </w:num>
  <w:num w:numId="20" w16cid:durableId="465396072">
    <w:abstractNumId w:val="18"/>
  </w:num>
  <w:num w:numId="21" w16cid:durableId="672492437">
    <w:abstractNumId w:val="28"/>
  </w:num>
  <w:num w:numId="22" w16cid:durableId="150222924">
    <w:abstractNumId w:val="7"/>
  </w:num>
  <w:num w:numId="23" w16cid:durableId="1793287471">
    <w:abstractNumId w:val="1"/>
  </w:num>
  <w:num w:numId="24" w16cid:durableId="1198350585">
    <w:abstractNumId w:val="25"/>
  </w:num>
  <w:num w:numId="25" w16cid:durableId="625546258">
    <w:abstractNumId w:val="12"/>
  </w:num>
  <w:num w:numId="26" w16cid:durableId="185750453">
    <w:abstractNumId w:val="5"/>
  </w:num>
  <w:num w:numId="27" w16cid:durableId="1273591445">
    <w:abstractNumId w:val="13"/>
  </w:num>
  <w:num w:numId="28" w16cid:durableId="1290548498">
    <w:abstractNumId w:val="9"/>
  </w:num>
  <w:num w:numId="29" w16cid:durableId="824469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3B9"/>
    <w:rsid w:val="00032ED8"/>
    <w:rsid w:val="00047C08"/>
    <w:rsid w:val="000544C1"/>
    <w:rsid w:val="00070996"/>
    <w:rsid w:val="00085C90"/>
    <w:rsid w:val="000D0DD7"/>
    <w:rsid w:val="00127BFE"/>
    <w:rsid w:val="001B70AA"/>
    <w:rsid w:val="001C1197"/>
    <w:rsid w:val="00210818"/>
    <w:rsid w:val="00254DB3"/>
    <w:rsid w:val="002930D1"/>
    <w:rsid w:val="002F1C59"/>
    <w:rsid w:val="003B5671"/>
    <w:rsid w:val="003B5FE7"/>
    <w:rsid w:val="003B77D2"/>
    <w:rsid w:val="00435887"/>
    <w:rsid w:val="00481E68"/>
    <w:rsid w:val="0052316F"/>
    <w:rsid w:val="00527BF2"/>
    <w:rsid w:val="005634AF"/>
    <w:rsid w:val="00582097"/>
    <w:rsid w:val="005F1A5D"/>
    <w:rsid w:val="00602AF9"/>
    <w:rsid w:val="006037BD"/>
    <w:rsid w:val="00621917"/>
    <w:rsid w:val="006716DB"/>
    <w:rsid w:val="00700022"/>
    <w:rsid w:val="007033C2"/>
    <w:rsid w:val="007123DD"/>
    <w:rsid w:val="0075262E"/>
    <w:rsid w:val="007B6A46"/>
    <w:rsid w:val="007C4547"/>
    <w:rsid w:val="0081748E"/>
    <w:rsid w:val="008D578B"/>
    <w:rsid w:val="00900137"/>
    <w:rsid w:val="00935BDA"/>
    <w:rsid w:val="00936652"/>
    <w:rsid w:val="00991167"/>
    <w:rsid w:val="00997F8F"/>
    <w:rsid w:val="009B060B"/>
    <w:rsid w:val="009E0A12"/>
    <w:rsid w:val="00A201F2"/>
    <w:rsid w:val="00A63DF3"/>
    <w:rsid w:val="00AF45D6"/>
    <w:rsid w:val="00B61EBD"/>
    <w:rsid w:val="00B7736D"/>
    <w:rsid w:val="00BA4B9B"/>
    <w:rsid w:val="00BB01C5"/>
    <w:rsid w:val="00BC6B31"/>
    <w:rsid w:val="00C01F3F"/>
    <w:rsid w:val="00C343B9"/>
    <w:rsid w:val="00C35903"/>
    <w:rsid w:val="00D3703B"/>
    <w:rsid w:val="00D40E7D"/>
    <w:rsid w:val="00DC0B08"/>
    <w:rsid w:val="00DD2097"/>
    <w:rsid w:val="00E03B4F"/>
    <w:rsid w:val="00E45A52"/>
    <w:rsid w:val="00E8694F"/>
    <w:rsid w:val="00EB6A4E"/>
    <w:rsid w:val="00F1400A"/>
    <w:rsid w:val="00F25654"/>
    <w:rsid w:val="00F37BB2"/>
    <w:rsid w:val="00F62C21"/>
    <w:rsid w:val="00F755DD"/>
    <w:rsid w:val="00F77849"/>
    <w:rsid w:val="00F90078"/>
    <w:rsid w:val="00FE1D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978CE"/>
  <w15:chartTrackingRefBased/>
  <w15:docId w15:val="{7721561D-99F4-144D-B3AD-D337E588B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43B9"/>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343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343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343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343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43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43B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43B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43B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43B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43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343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343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343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343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343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43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43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43B9"/>
    <w:rPr>
      <w:rFonts w:eastAsiaTheme="majorEastAsia" w:cstheme="majorBidi"/>
      <w:color w:val="272727" w:themeColor="text1" w:themeTint="D8"/>
    </w:rPr>
  </w:style>
  <w:style w:type="paragraph" w:styleId="Tytu">
    <w:name w:val="Title"/>
    <w:basedOn w:val="Normalny"/>
    <w:next w:val="Normalny"/>
    <w:link w:val="TytuZnak"/>
    <w:uiPriority w:val="10"/>
    <w:qFormat/>
    <w:rsid w:val="00C343B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43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43B9"/>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43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43B9"/>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C343B9"/>
    <w:rPr>
      <w:i/>
      <w:iCs/>
      <w:color w:val="404040" w:themeColor="text1" w:themeTint="BF"/>
    </w:rPr>
  </w:style>
  <w:style w:type="paragraph" w:styleId="Akapitzlist">
    <w:name w:val="List Paragraph"/>
    <w:aliases w:val="List Paragraph1,T_SZ_List Paragraph,Numerowanie,Lista PR,Kolorowa lista — akcent 11,maz_wyliczenie,opis dzialania,K-P_odwolanie,A_wyliczenie,Akapit z listą 1,CW_Lista"/>
    <w:basedOn w:val="Normalny"/>
    <w:link w:val="AkapitzlistZnak"/>
    <w:uiPriority w:val="34"/>
    <w:qFormat/>
    <w:rsid w:val="00C343B9"/>
    <w:pPr>
      <w:ind w:left="720"/>
      <w:contextualSpacing/>
    </w:pPr>
  </w:style>
  <w:style w:type="character" w:styleId="Wyrnienieintensywne">
    <w:name w:val="Intense Emphasis"/>
    <w:basedOn w:val="Domylnaczcionkaakapitu"/>
    <w:uiPriority w:val="21"/>
    <w:qFormat/>
    <w:rsid w:val="00C343B9"/>
    <w:rPr>
      <w:i/>
      <w:iCs/>
      <w:color w:val="0F4761" w:themeColor="accent1" w:themeShade="BF"/>
    </w:rPr>
  </w:style>
  <w:style w:type="paragraph" w:styleId="Cytatintensywny">
    <w:name w:val="Intense Quote"/>
    <w:basedOn w:val="Normalny"/>
    <w:next w:val="Normalny"/>
    <w:link w:val="CytatintensywnyZnak"/>
    <w:uiPriority w:val="30"/>
    <w:qFormat/>
    <w:rsid w:val="00C343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343B9"/>
    <w:rPr>
      <w:i/>
      <w:iCs/>
      <w:color w:val="0F4761" w:themeColor="accent1" w:themeShade="BF"/>
    </w:rPr>
  </w:style>
  <w:style w:type="character" w:styleId="Odwoanieintensywne">
    <w:name w:val="Intense Reference"/>
    <w:basedOn w:val="Domylnaczcionkaakapitu"/>
    <w:uiPriority w:val="32"/>
    <w:qFormat/>
    <w:rsid w:val="00C343B9"/>
    <w:rPr>
      <w:b/>
      <w:bCs/>
      <w:smallCaps/>
      <w:color w:val="0F4761" w:themeColor="accent1" w:themeShade="BF"/>
      <w:spacing w:val="5"/>
    </w:rPr>
  </w:style>
  <w:style w:type="paragraph" w:customStyle="1" w:styleId="Kategoria">
    <w:name w:val="Kategoria"/>
    <w:basedOn w:val="Normalny"/>
    <w:link w:val="KategoriaZnak"/>
    <w:qFormat/>
    <w:rsid w:val="00C343B9"/>
    <w:pPr>
      <w:numPr>
        <w:ilvl w:val="4"/>
      </w:numPr>
      <w:pBdr>
        <w:top w:val="none" w:sz="0" w:space="0" w:color="000000"/>
        <w:left w:val="none" w:sz="0" w:space="0" w:color="000000"/>
        <w:bottom w:val="single" w:sz="6" w:space="0" w:color="5B9BD5"/>
        <w:right w:val="none" w:sz="0" w:space="0" w:color="000000"/>
      </w:pBdr>
      <w:tabs>
        <w:tab w:val="num" w:pos="0"/>
      </w:tabs>
      <w:spacing w:before="200" w:line="360" w:lineRule="auto"/>
      <w:ind w:left="1008" w:hanging="1008"/>
      <w:jc w:val="both"/>
      <w:outlineLvl w:val="4"/>
    </w:pPr>
    <w:rPr>
      <w:rFonts w:ascii="Calibri" w:eastAsia="Calibri" w:hAnsi="Calibri" w:cs="Calibri"/>
      <w:caps/>
      <w:color w:val="2E74B5"/>
      <w:spacing w:val="10"/>
      <w:lang w:eastAsia="zh-CN" w:bidi="hi-IN"/>
    </w:rPr>
  </w:style>
  <w:style w:type="character" w:customStyle="1" w:styleId="KategoriaZnak">
    <w:name w:val="Kategoria Znak"/>
    <w:basedOn w:val="Domylnaczcionkaakapitu"/>
    <w:link w:val="Kategoria"/>
    <w:rsid w:val="00C343B9"/>
    <w:rPr>
      <w:rFonts w:ascii="Calibri" w:eastAsia="Calibri" w:hAnsi="Calibri" w:cs="Calibri"/>
      <w:caps/>
      <w:color w:val="2E74B5"/>
      <w:spacing w:val="10"/>
      <w:kern w:val="0"/>
      <w:lang w:eastAsia="zh-CN" w:bidi="hi-IN"/>
      <w14:ligatures w14:val="none"/>
    </w:rPr>
  </w:style>
  <w:style w:type="paragraph" w:styleId="Bezodstpw">
    <w:name w:val="No Spacing"/>
    <w:uiPriority w:val="1"/>
    <w:qFormat/>
    <w:rsid w:val="003B5FE7"/>
    <w:pPr>
      <w:spacing w:before="100"/>
    </w:pPr>
    <w:rPr>
      <w:rFonts w:eastAsiaTheme="minorEastAsia"/>
      <w:kern w:val="0"/>
      <w:sz w:val="20"/>
      <w:szCs w:val="20"/>
      <w:lang w:eastAsia="zh-CN" w:bidi="hi-IN"/>
      <w14:ligatures w14:val="none"/>
    </w:rPr>
  </w:style>
  <w:style w:type="table" w:styleId="Tabela-Siatka">
    <w:name w:val="Table Grid"/>
    <w:basedOn w:val="Standardowy"/>
    <w:uiPriority w:val="39"/>
    <w:rsid w:val="00DC0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755DD"/>
    <w:rPr>
      <w:rFonts w:ascii="Times New Roman" w:eastAsia="Times New Roman" w:hAnsi="Times New Roman" w:cs="Times New Roman"/>
      <w:kern w:val="0"/>
      <w:lang w:eastAsia="pl-PL"/>
      <w14:ligatures w14:val="none"/>
    </w:rPr>
  </w:style>
  <w:style w:type="character" w:customStyle="1" w:styleId="AkapitzlistZnak">
    <w:name w:val="Akapit z listą Znak"/>
    <w:aliases w:val="List Paragraph1 Znak,T_SZ_List Paragraph Znak,Numerowanie Znak,Lista PR Znak,Kolorowa lista — akcent 11 Znak,maz_wyliczenie Znak,opis dzialania Znak,K-P_odwolanie Znak,A_wyliczenie Znak,Akapit z listą 1 Znak,CW_Lista Znak"/>
    <w:link w:val="Akapitzlist"/>
    <w:uiPriority w:val="34"/>
    <w:qFormat/>
    <w:locked/>
    <w:rsid w:val="00F755DD"/>
    <w:rPr>
      <w:rFonts w:ascii="Times New Roman" w:eastAsia="Times New Roman" w:hAnsi="Times New Roman" w:cs="Times New Roman"/>
      <w:kern w:val="0"/>
      <w:lang w:eastAsia="pl-PL"/>
      <w14:ligatures w14:val="none"/>
    </w:rPr>
  </w:style>
  <w:style w:type="paragraph" w:styleId="Tekstpodstawowy">
    <w:name w:val="Body Text"/>
    <w:basedOn w:val="Normalny"/>
    <w:link w:val="TekstpodstawowyZnak"/>
    <w:rsid w:val="00F755DD"/>
    <w:pPr>
      <w:spacing w:after="140" w:line="288" w:lineRule="auto"/>
    </w:pPr>
    <w:rPr>
      <w:rFonts w:ascii="Yu Mincho Light" w:eastAsia="Yu Mincho Light" w:hAnsi="Yu Mincho Light"/>
      <w:color w:val="00000A"/>
      <w:sz w:val="22"/>
      <w:szCs w:val="22"/>
      <w:lang w:val="x-none" w:eastAsia="en-US"/>
    </w:rPr>
  </w:style>
  <w:style w:type="character" w:customStyle="1" w:styleId="TekstpodstawowyZnak">
    <w:name w:val="Tekst podstawowy Znak"/>
    <w:basedOn w:val="Domylnaczcionkaakapitu"/>
    <w:link w:val="Tekstpodstawowy"/>
    <w:rsid w:val="00F755DD"/>
    <w:rPr>
      <w:rFonts w:ascii="Yu Mincho Light" w:eastAsia="Yu Mincho Light" w:hAnsi="Yu Mincho Light" w:cs="Times New Roman"/>
      <w:color w:val="00000A"/>
      <w:kern w:val="0"/>
      <w:sz w:val="22"/>
      <w:szCs w:val="22"/>
      <w:lang w:val="x-none"/>
      <w14:ligatures w14:val="none"/>
    </w:rPr>
  </w:style>
  <w:style w:type="character" w:styleId="Odwoaniedokomentarza">
    <w:name w:val="annotation reference"/>
    <w:basedOn w:val="Domylnaczcionkaakapitu"/>
    <w:uiPriority w:val="99"/>
    <w:semiHidden/>
    <w:unhideWhenUsed/>
    <w:rsid w:val="00F755DD"/>
    <w:rPr>
      <w:sz w:val="16"/>
      <w:szCs w:val="16"/>
    </w:rPr>
  </w:style>
  <w:style w:type="paragraph" w:styleId="Tekstkomentarza">
    <w:name w:val="annotation text"/>
    <w:basedOn w:val="Normalny"/>
    <w:link w:val="TekstkomentarzaZnak"/>
    <w:uiPriority w:val="99"/>
    <w:semiHidden/>
    <w:unhideWhenUsed/>
    <w:rsid w:val="00F755DD"/>
    <w:rPr>
      <w:sz w:val="20"/>
      <w:szCs w:val="20"/>
    </w:rPr>
  </w:style>
  <w:style w:type="character" w:customStyle="1" w:styleId="TekstkomentarzaZnak">
    <w:name w:val="Tekst komentarza Znak"/>
    <w:basedOn w:val="Domylnaczcionkaakapitu"/>
    <w:link w:val="Tekstkomentarza"/>
    <w:uiPriority w:val="99"/>
    <w:semiHidden/>
    <w:rsid w:val="00F755D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F755DD"/>
    <w:rPr>
      <w:b/>
      <w:bCs/>
    </w:rPr>
  </w:style>
  <w:style w:type="character" w:customStyle="1" w:styleId="TematkomentarzaZnak">
    <w:name w:val="Temat komentarza Znak"/>
    <w:basedOn w:val="TekstkomentarzaZnak"/>
    <w:link w:val="Tematkomentarza"/>
    <w:uiPriority w:val="99"/>
    <w:semiHidden/>
    <w:rsid w:val="00F755DD"/>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1A051-D770-724B-9EC1-2C8B7482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1605</Words>
  <Characters>9635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Ważydrąg</dc:creator>
  <cp:keywords/>
  <dc:description/>
  <cp:lastModifiedBy>Michał Ważydrąg</cp:lastModifiedBy>
  <cp:revision>49</cp:revision>
  <dcterms:created xsi:type="dcterms:W3CDTF">2025-06-04T12:23:00Z</dcterms:created>
  <dcterms:modified xsi:type="dcterms:W3CDTF">2026-03-10T21:54:00Z</dcterms:modified>
</cp:coreProperties>
</file>